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90C" w:rsidRPr="00DB590C" w:rsidRDefault="00DB590C" w:rsidP="00DB590C">
      <w:pPr>
        <w:shd w:val="clear" w:color="auto" w:fill="FFFFFF"/>
        <w:spacing w:before="100" w:beforeAutospacing="1" w:after="100" w:afterAutospacing="1" w:line="240" w:lineRule="auto"/>
        <w:outlineLvl w:val="0"/>
        <w:rPr>
          <w:rFonts w:ascii="Arial" w:eastAsia="Times New Roman" w:hAnsi="Arial" w:cs="Arial"/>
          <w:b/>
          <w:bCs/>
          <w:color w:val="330099"/>
          <w:kern w:val="36"/>
          <w:sz w:val="48"/>
          <w:szCs w:val="48"/>
        </w:rPr>
      </w:pPr>
      <w:r w:rsidRPr="00DB590C">
        <w:rPr>
          <w:rFonts w:ascii="Arial" w:eastAsia="Times New Roman" w:hAnsi="Arial" w:cs="Arial"/>
          <w:b/>
          <w:bCs/>
          <w:color w:val="330099"/>
          <w:kern w:val="36"/>
          <w:sz w:val="48"/>
          <w:szCs w:val="48"/>
        </w:rPr>
        <w:t>Course Syllabus</w:t>
      </w:r>
    </w:p>
    <w:p w:rsidR="00DB590C" w:rsidRPr="00DB590C" w:rsidRDefault="00DB590C" w:rsidP="00DB590C">
      <w:pPr>
        <w:shd w:val="clear" w:color="auto" w:fill="FFFFFF"/>
        <w:spacing w:before="100" w:beforeAutospacing="1" w:after="100" w:afterAutospacing="1" w:line="240" w:lineRule="auto"/>
        <w:rPr>
          <w:rFonts w:ascii="Arial" w:eastAsia="Times New Roman" w:hAnsi="Arial" w:cs="Arial"/>
          <w:color w:val="330099"/>
          <w:sz w:val="19"/>
          <w:szCs w:val="19"/>
        </w:rPr>
      </w:pPr>
      <w:r w:rsidRPr="00DB590C">
        <w:rPr>
          <w:rFonts w:ascii="Arial" w:eastAsia="Times New Roman" w:hAnsi="Arial" w:cs="Arial"/>
          <w:color w:val="330099"/>
          <w:sz w:val="19"/>
          <w:szCs w:val="19"/>
        </w:rPr>
        <w:t xml:space="preserve">Intro to Women Studies | </w:t>
      </w:r>
      <w:r>
        <w:rPr>
          <w:rFonts w:ascii="Arial" w:eastAsia="Times New Roman" w:hAnsi="Arial" w:cs="Arial"/>
          <w:color w:val="330099"/>
          <w:sz w:val="19"/>
          <w:szCs w:val="19"/>
        </w:rPr>
        <w:t>S</w:t>
      </w:r>
      <w:bookmarkStart w:id="0" w:name="_GoBack"/>
      <w:bookmarkEnd w:id="0"/>
      <w:r>
        <w:rPr>
          <w:rFonts w:ascii="Arial" w:eastAsia="Times New Roman" w:hAnsi="Arial" w:cs="Arial"/>
          <w:color w:val="330099"/>
          <w:sz w:val="19"/>
          <w:szCs w:val="19"/>
        </w:rPr>
        <w:t>pring 2017</w:t>
      </w:r>
    </w:p>
    <w:p w:rsidR="00DB590C" w:rsidRPr="00DB590C" w:rsidRDefault="00DB590C" w:rsidP="00DB590C">
      <w:pPr>
        <w:shd w:val="clear" w:color="auto" w:fill="FFFFFF"/>
        <w:spacing w:before="100" w:beforeAutospacing="1" w:after="100" w:afterAutospacing="1" w:line="240" w:lineRule="auto"/>
        <w:outlineLvl w:val="2"/>
        <w:rPr>
          <w:rFonts w:ascii="Arial" w:eastAsia="Times New Roman" w:hAnsi="Arial" w:cs="Arial"/>
          <w:b/>
          <w:bCs/>
          <w:color w:val="330099"/>
          <w:sz w:val="27"/>
          <w:szCs w:val="27"/>
        </w:rPr>
      </w:pPr>
      <w:bookmarkStart w:id="1" w:name="m_-3783756792641401274_CONTACT_INFORMATI"/>
      <w:bookmarkEnd w:id="1"/>
      <w:r w:rsidRPr="00DB590C">
        <w:rPr>
          <w:rFonts w:ascii="Arial" w:eastAsia="Times New Roman" w:hAnsi="Arial" w:cs="Arial"/>
          <w:b/>
          <w:bCs/>
          <w:color w:val="330099"/>
          <w:sz w:val="27"/>
          <w:szCs w:val="27"/>
        </w:rPr>
        <w:t>CONTACT INFORMATION</w:t>
      </w:r>
    </w:p>
    <w:p w:rsidR="00DB590C" w:rsidRPr="00DB590C" w:rsidRDefault="00DB590C" w:rsidP="00DB590C">
      <w:pPr>
        <w:shd w:val="clear" w:color="auto" w:fill="FFFFFF"/>
        <w:spacing w:before="100" w:beforeAutospacing="1" w:after="100" w:afterAutospacing="1" w:line="240" w:lineRule="auto"/>
        <w:rPr>
          <w:rFonts w:ascii="Arial" w:eastAsia="Times New Roman" w:hAnsi="Arial" w:cs="Arial"/>
          <w:color w:val="330099"/>
          <w:sz w:val="19"/>
          <w:szCs w:val="19"/>
        </w:rPr>
      </w:pPr>
      <w:r w:rsidRPr="00DB590C">
        <w:rPr>
          <w:rFonts w:ascii="Arial" w:eastAsia="Times New Roman" w:hAnsi="Arial" w:cs="Arial"/>
          <w:color w:val="330099"/>
          <w:sz w:val="19"/>
          <w:szCs w:val="19"/>
        </w:rPr>
        <w:t xml:space="preserve">Professor Eva </w:t>
      </w:r>
      <w:proofErr w:type="spellStart"/>
      <w:r w:rsidRPr="00DB590C">
        <w:rPr>
          <w:rFonts w:ascii="Arial" w:eastAsia="Times New Roman" w:hAnsi="Arial" w:cs="Arial"/>
          <w:color w:val="330099"/>
          <w:sz w:val="19"/>
          <w:szCs w:val="19"/>
        </w:rPr>
        <w:t>Ludwiga</w:t>
      </w:r>
      <w:proofErr w:type="spellEnd"/>
      <w:r w:rsidRPr="00DB590C">
        <w:rPr>
          <w:rFonts w:ascii="Arial" w:eastAsia="Times New Roman" w:hAnsi="Arial" w:cs="Arial"/>
          <w:color w:val="330099"/>
          <w:sz w:val="19"/>
          <w:szCs w:val="19"/>
        </w:rPr>
        <w:t xml:space="preserve"> </w:t>
      </w:r>
      <w:proofErr w:type="spellStart"/>
      <w:r w:rsidRPr="00DB590C">
        <w:rPr>
          <w:rFonts w:ascii="Arial" w:eastAsia="Times New Roman" w:hAnsi="Arial" w:cs="Arial"/>
          <w:color w:val="330099"/>
          <w:sz w:val="19"/>
          <w:szCs w:val="19"/>
        </w:rPr>
        <w:t>Szalay</w:t>
      </w:r>
      <w:proofErr w:type="spellEnd"/>
      <w:r w:rsidRPr="00DB590C">
        <w:rPr>
          <w:rFonts w:ascii="Arial" w:eastAsia="Times New Roman" w:hAnsi="Arial" w:cs="Arial"/>
          <w:color w:val="330099"/>
          <w:sz w:val="19"/>
          <w:szCs w:val="19"/>
        </w:rPr>
        <w:br/>
        <w:t>Elizabeth Hall 265</w:t>
      </w:r>
      <w:r w:rsidRPr="00DB590C">
        <w:rPr>
          <w:rFonts w:ascii="Arial" w:eastAsia="Times New Roman" w:hAnsi="Arial" w:cs="Arial"/>
          <w:color w:val="330099"/>
          <w:sz w:val="19"/>
          <w:szCs w:val="19"/>
        </w:rPr>
        <w:br/>
        <w:t>Department of Foreign Languages &amp; Literatures</w:t>
      </w:r>
      <w:r w:rsidRPr="00DB590C">
        <w:rPr>
          <w:rFonts w:ascii="Arial" w:eastAsia="Times New Roman" w:hAnsi="Arial" w:cs="Arial"/>
          <w:color w:val="330099"/>
          <w:sz w:val="19"/>
          <w:szCs w:val="19"/>
        </w:rPr>
        <w:br/>
        <w:t>Weber State University</w:t>
      </w:r>
      <w:r w:rsidRPr="00DB590C">
        <w:rPr>
          <w:rFonts w:ascii="Arial" w:eastAsia="Times New Roman" w:hAnsi="Arial" w:cs="Arial"/>
          <w:color w:val="330099"/>
          <w:sz w:val="19"/>
          <w:szCs w:val="19"/>
        </w:rPr>
        <w:br/>
        <w:t>1403 University Circle</w:t>
      </w:r>
      <w:r w:rsidRPr="00DB590C">
        <w:rPr>
          <w:rFonts w:ascii="Arial" w:eastAsia="Times New Roman" w:hAnsi="Arial" w:cs="Arial"/>
          <w:color w:val="330099"/>
          <w:sz w:val="19"/>
          <w:szCs w:val="19"/>
        </w:rPr>
        <w:br/>
        <w:t>Ogden, UT 84408-1403</w:t>
      </w:r>
      <w:r w:rsidRPr="00DB590C">
        <w:rPr>
          <w:rFonts w:ascii="Arial" w:eastAsia="Times New Roman" w:hAnsi="Arial" w:cs="Arial"/>
          <w:color w:val="330099"/>
          <w:sz w:val="19"/>
          <w:szCs w:val="19"/>
        </w:rPr>
        <w:br/>
        <w:t>email: </w:t>
      </w:r>
      <w:hyperlink r:id="rId6" w:tgtFrame="_blank" w:history="1">
        <w:r w:rsidRPr="00DB590C">
          <w:rPr>
            <w:rFonts w:ascii="Arial" w:eastAsia="Times New Roman" w:hAnsi="Arial" w:cs="Arial"/>
            <w:color w:val="1155CC"/>
            <w:sz w:val="19"/>
            <w:szCs w:val="19"/>
            <w:u w:val="single"/>
          </w:rPr>
          <w:t>eszalay@weber.edu</w:t>
        </w:r>
      </w:hyperlink>
      <w:r w:rsidRPr="00DB590C">
        <w:rPr>
          <w:rFonts w:ascii="Arial" w:eastAsia="Times New Roman" w:hAnsi="Arial" w:cs="Arial"/>
          <w:color w:val="330099"/>
          <w:sz w:val="19"/>
          <w:szCs w:val="19"/>
        </w:rPr>
        <w:br/>
        <w:t>phone: </w:t>
      </w:r>
      <w:hyperlink r:id="rId7" w:tgtFrame="_blank" w:history="1">
        <w:r w:rsidRPr="00DB590C">
          <w:rPr>
            <w:rFonts w:ascii="Arial" w:eastAsia="Times New Roman" w:hAnsi="Arial" w:cs="Arial"/>
            <w:color w:val="1155CC"/>
            <w:sz w:val="19"/>
            <w:szCs w:val="19"/>
            <w:u w:val="single"/>
          </w:rPr>
          <w:t>801.626.7908</w:t>
        </w:r>
      </w:hyperlink>
    </w:p>
    <w:p w:rsidR="00DB590C" w:rsidRPr="00DB590C" w:rsidRDefault="00DB590C" w:rsidP="00DB590C">
      <w:pPr>
        <w:shd w:val="clear" w:color="auto" w:fill="FFFFFF"/>
        <w:spacing w:before="100" w:beforeAutospacing="1" w:after="100" w:afterAutospacing="1" w:line="240" w:lineRule="auto"/>
        <w:rPr>
          <w:rFonts w:ascii="Arial" w:eastAsia="Times New Roman" w:hAnsi="Arial" w:cs="Arial"/>
          <w:color w:val="330099"/>
          <w:sz w:val="19"/>
          <w:szCs w:val="19"/>
        </w:rPr>
      </w:pPr>
      <w:r w:rsidRPr="00DB590C">
        <w:rPr>
          <w:rFonts w:ascii="Arial" w:eastAsia="Times New Roman" w:hAnsi="Arial" w:cs="Arial"/>
          <w:b/>
          <w:bCs/>
          <w:color w:val="330099"/>
          <w:sz w:val="19"/>
          <w:szCs w:val="19"/>
        </w:rPr>
        <w:t>Office Hours</w:t>
      </w:r>
      <w:proofErr w:type="gramStart"/>
      <w:r w:rsidRPr="00DB590C">
        <w:rPr>
          <w:rFonts w:ascii="Arial" w:eastAsia="Times New Roman" w:hAnsi="Arial" w:cs="Arial"/>
          <w:b/>
          <w:bCs/>
          <w:color w:val="330099"/>
          <w:sz w:val="19"/>
          <w:szCs w:val="19"/>
        </w:rPr>
        <w:t>:</w:t>
      </w:r>
      <w:proofErr w:type="gramEnd"/>
      <w:r w:rsidRPr="00DB590C">
        <w:rPr>
          <w:rFonts w:ascii="Arial" w:eastAsia="Times New Roman" w:hAnsi="Arial" w:cs="Arial"/>
          <w:color w:val="330099"/>
          <w:sz w:val="19"/>
          <w:szCs w:val="19"/>
        </w:rPr>
        <w:br/>
        <w:t>MWF 7:00am - 8:30am &amp; 11:30am - 12:30pm, </w:t>
      </w:r>
      <w:r w:rsidRPr="00DB590C">
        <w:rPr>
          <w:rFonts w:ascii="Arial" w:eastAsia="Times New Roman" w:hAnsi="Arial" w:cs="Arial"/>
          <w:color w:val="330099"/>
          <w:sz w:val="19"/>
          <w:szCs w:val="19"/>
        </w:rPr>
        <w:br/>
        <w:t xml:space="preserve">and always by </w:t>
      </w:r>
      <w:proofErr w:type="spellStart"/>
      <w:r w:rsidRPr="00DB590C">
        <w:rPr>
          <w:rFonts w:ascii="Arial" w:eastAsia="Times New Roman" w:hAnsi="Arial" w:cs="Arial"/>
          <w:color w:val="330099"/>
          <w:sz w:val="19"/>
          <w:szCs w:val="19"/>
        </w:rPr>
        <w:t>appt</w:t>
      </w:r>
      <w:proofErr w:type="spellEnd"/>
      <w:r w:rsidRPr="00DB590C">
        <w:rPr>
          <w:rFonts w:ascii="Arial" w:eastAsia="Times New Roman" w:hAnsi="Arial" w:cs="Arial"/>
          <w:color w:val="330099"/>
          <w:sz w:val="19"/>
          <w:szCs w:val="19"/>
        </w:rPr>
        <w:t xml:space="preserve"> on these days </w:t>
      </w:r>
      <w:r w:rsidRPr="00DB590C">
        <w:rPr>
          <w:rFonts w:ascii="Arial" w:eastAsia="Times New Roman" w:hAnsi="Arial" w:cs="Arial"/>
          <w:color w:val="330099"/>
          <w:sz w:val="19"/>
          <w:szCs w:val="19"/>
        </w:rPr>
        <w:br/>
        <w:t xml:space="preserve">T, </w:t>
      </w:r>
      <w:proofErr w:type="spellStart"/>
      <w:r w:rsidRPr="00DB590C">
        <w:rPr>
          <w:rFonts w:ascii="Arial" w:eastAsia="Times New Roman" w:hAnsi="Arial" w:cs="Arial"/>
          <w:color w:val="330099"/>
          <w:sz w:val="19"/>
          <w:szCs w:val="19"/>
        </w:rPr>
        <w:t>Th</w:t>
      </w:r>
      <w:proofErr w:type="spellEnd"/>
      <w:r w:rsidRPr="00DB590C">
        <w:rPr>
          <w:rFonts w:ascii="Arial" w:eastAsia="Times New Roman" w:hAnsi="Arial" w:cs="Arial"/>
          <w:color w:val="330099"/>
          <w:sz w:val="19"/>
          <w:szCs w:val="19"/>
        </w:rPr>
        <w:t> 7:00am - 9:00am and 10:30am - 11:30am</w:t>
      </w:r>
      <w:r w:rsidRPr="00DB590C">
        <w:rPr>
          <w:rFonts w:ascii="Arial" w:eastAsia="Times New Roman" w:hAnsi="Arial" w:cs="Arial"/>
          <w:color w:val="330099"/>
          <w:sz w:val="19"/>
          <w:szCs w:val="19"/>
        </w:rPr>
        <w:br/>
        <w:t xml:space="preserve">and always by </w:t>
      </w:r>
      <w:proofErr w:type="spellStart"/>
      <w:r w:rsidRPr="00DB590C">
        <w:rPr>
          <w:rFonts w:ascii="Arial" w:eastAsia="Times New Roman" w:hAnsi="Arial" w:cs="Arial"/>
          <w:color w:val="330099"/>
          <w:sz w:val="19"/>
          <w:szCs w:val="19"/>
        </w:rPr>
        <w:t>appt</w:t>
      </w:r>
      <w:proofErr w:type="spellEnd"/>
      <w:r w:rsidRPr="00DB590C">
        <w:rPr>
          <w:rFonts w:ascii="Arial" w:eastAsia="Times New Roman" w:hAnsi="Arial" w:cs="Arial"/>
          <w:color w:val="330099"/>
          <w:sz w:val="19"/>
          <w:szCs w:val="19"/>
        </w:rPr>
        <w:t xml:space="preserve"> on these days</w:t>
      </w:r>
    </w:p>
    <w:p w:rsidR="00DB590C" w:rsidRPr="00DB590C" w:rsidRDefault="00DB590C" w:rsidP="00DB590C">
      <w:pPr>
        <w:shd w:val="clear" w:color="auto" w:fill="FFFFFF"/>
        <w:spacing w:before="100" w:beforeAutospacing="1" w:after="100" w:afterAutospacing="1" w:line="240" w:lineRule="auto"/>
        <w:rPr>
          <w:rFonts w:ascii="Arial" w:eastAsia="Times New Roman" w:hAnsi="Arial" w:cs="Arial"/>
          <w:color w:val="330099"/>
          <w:sz w:val="19"/>
          <w:szCs w:val="19"/>
        </w:rPr>
      </w:pPr>
      <w:r w:rsidRPr="00DB590C">
        <w:rPr>
          <w:rFonts w:ascii="Arial" w:eastAsia="Times New Roman" w:hAnsi="Arial" w:cs="Arial"/>
          <w:color w:val="330099"/>
          <w:sz w:val="19"/>
          <w:szCs w:val="19"/>
        </w:rPr>
        <w:t>Spring Semester 2017 Jan 9 - April 30, 2017</w:t>
      </w:r>
    </w:p>
    <w:p w:rsidR="00DB590C" w:rsidRPr="00DB590C" w:rsidRDefault="00DB590C" w:rsidP="00DB590C">
      <w:pPr>
        <w:shd w:val="clear" w:color="auto" w:fill="FFFFFF"/>
        <w:spacing w:before="100" w:beforeAutospacing="1" w:after="100" w:afterAutospacing="1" w:line="240" w:lineRule="auto"/>
        <w:outlineLvl w:val="3"/>
        <w:rPr>
          <w:rFonts w:ascii="Arial" w:eastAsia="Times New Roman" w:hAnsi="Arial" w:cs="Arial"/>
          <w:b/>
          <w:bCs/>
          <w:color w:val="330099"/>
          <w:sz w:val="24"/>
          <w:szCs w:val="24"/>
        </w:rPr>
      </w:pPr>
      <w:bookmarkStart w:id="2" w:name="m_-3783756792641401274_kl_Course_Descrip"/>
      <w:bookmarkEnd w:id="2"/>
      <w:r w:rsidRPr="00DB590C">
        <w:rPr>
          <w:rFonts w:ascii="Arial" w:eastAsia="Times New Roman" w:hAnsi="Arial" w:cs="Arial"/>
          <w:b/>
          <w:bCs/>
          <w:color w:val="330099"/>
          <w:sz w:val="24"/>
          <w:szCs w:val="24"/>
        </w:rPr>
        <w:t>Course Description</w:t>
      </w:r>
    </w:p>
    <w:p w:rsidR="00DB590C" w:rsidRPr="00DB590C" w:rsidRDefault="00DB590C" w:rsidP="00DB590C">
      <w:pPr>
        <w:shd w:val="clear" w:color="auto" w:fill="FFFFFF"/>
        <w:spacing w:before="100" w:beforeAutospacing="1" w:after="100" w:afterAutospacing="1" w:line="240" w:lineRule="auto"/>
        <w:rPr>
          <w:rFonts w:ascii="Arial" w:eastAsia="Times New Roman" w:hAnsi="Arial" w:cs="Arial"/>
          <w:color w:val="330099"/>
          <w:sz w:val="19"/>
          <w:szCs w:val="19"/>
        </w:rPr>
      </w:pPr>
      <w:r w:rsidRPr="00DB590C">
        <w:rPr>
          <w:rFonts w:ascii="Arial" w:eastAsia="Times New Roman" w:hAnsi="Arial" w:cs="Arial"/>
          <w:color w:val="330099"/>
          <w:sz w:val="24"/>
          <w:szCs w:val="24"/>
        </w:rPr>
        <w:t>This course provides an introduction to critical texts and research on women and gender issues from the primary perspectives of the humanities and social sciences. We ask: what is Women's and Gender Studies? What constitutes feminism as we know it today and as it has appeared historically? What are the diverse kinds of feminism? What exactly are "woman," "man," and "gender"? How do a culture's belief systems, unexamined assumptions, and social institutions justify the oppression--and by contrast, the elevation--of one gender over another? How do assumptions about race,</w:t>
      </w:r>
      <w:proofErr w:type="gramStart"/>
      <w:r w:rsidRPr="00DB590C">
        <w:rPr>
          <w:rFonts w:ascii="Arial" w:eastAsia="Times New Roman" w:hAnsi="Arial" w:cs="Arial"/>
          <w:color w:val="330099"/>
          <w:sz w:val="24"/>
          <w:szCs w:val="24"/>
        </w:rPr>
        <w:t>  social</w:t>
      </w:r>
      <w:proofErr w:type="gramEnd"/>
      <w:r w:rsidRPr="00DB590C">
        <w:rPr>
          <w:rFonts w:ascii="Arial" w:eastAsia="Times New Roman" w:hAnsi="Arial" w:cs="Arial"/>
          <w:color w:val="330099"/>
          <w:sz w:val="24"/>
          <w:szCs w:val="24"/>
        </w:rPr>
        <w:t xml:space="preserve"> class, nationality, ethnicity, sexual orientation, age, and physical ability intersect in our lives today? How might we be unconsciously complicit in the very institutions that benefit only some lives at the expense of others? How do global and multicultural perspectives affect our understanding of these and related questions?</w:t>
      </w:r>
      <w:r w:rsidRPr="00DB590C">
        <w:rPr>
          <w:rFonts w:ascii="Arial" w:eastAsia="Times New Roman" w:hAnsi="Arial" w:cs="Arial"/>
          <w:color w:val="330099"/>
          <w:sz w:val="19"/>
          <w:szCs w:val="19"/>
        </w:rPr>
        <w:br/>
      </w:r>
      <w:r w:rsidRPr="00DB590C">
        <w:rPr>
          <w:rFonts w:ascii="Arial" w:eastAsia="Times New Roman" w:hAnsi="Arial" w:cs="Arial"/>
          <w:color w:val="330099"/>
          <w:sz w:val="24"/>
          <w:szCs w:val="24"/>
        </w:rPr>
        <w:t>WS 1500 considers in detail the various interpersonal relationships, socioeconomic status, power, and authority as individuals experience these relationships. The Introductory course to Women, furthermore, explores the realities and the myths about the differences between the genders, and among individuals of different races, classes, ethnicities, sexual orientations, ages, and physical abilities in the United States. </w:t>
      </w:r>
    </w:p>
    <w:p w:rsidR="00DB590C" w:rsidRPr="00DB590C" w:rsidRDefault="00DB590C" w:rsidP="00DB590C">
      <w:pPr>
        <w:shd w:val="clear" w:color="auto" w:fill="FFFFFF"/>
        <w:spacing w:before="100" w:beforeAutospacing="1" w:after="100" w:afterAutospacing="1" w:line="240" w:lineRule="auto"/>
        <w:outlineLvl w:val="3"/>
        <w:rPr>
          <w:rFonts w:ascii="Arial" w:eastAsia="Times New Roman" w:hAnsi="Arial" w:cs="Arial"/>
          <w:b/>
          <w:bCs/>
          <w:color w:val="330099"/>
          <w:sz w:val="24"/>
          <w:szCs w:val="24"/>
        </w:rPr>
      </w:pPr>
      <w:bookmarkStart w:id="3" w:name="m_-3783756792641401274_kl_Textbook"/>
      <w:bookmarkEnd w:id="3"/>
      <w:r w:rsidRPr="00DB590C">
        <w:rPr>
          <w:rFonts w:ascii="Arial" w:eastAsia="Times New Roman" w:hAnsi="Arial" w:cs="Arial"/>
          <w:b/>
          <w:bCs/>
          <w:color w:val="330099"/>
          <w:sz w:val="24"/>
          <w:szCs w:val="24"/>
        </w:rPr>
        <w:t>Textbook</w:t>
      </w:r>
      <w:r w:rsidRPr="00DB590C">
        <w:rPr>
          <w:rFonts w:ascii="Arial" w:eastAsia="Times New Roman" w:hAnsi="Arial" w:cs="Arial"/>
          <w:b/>
          <w:bCs/>
          <w:color w:val="330099"/>
          <w:sz w:val="24"/>
          <w:szCs w:val="24"/>
        </w:rPr>
        <w:br/>
        <w:t xml:space="preserve">Women: Images &amp; Realities, A Multicultural Anthology 4th edition by </w:t>
      </w:r>
      <w:proofErr w:type="spellStart"/>
      <w:r w:rsidRPr="00DB590C">
        <w:rPr>
          <w:rFonts w:ascii="Arial" w:eastAsia="Times New Roman" w:hAnsi="Arial" w:cs="Arial"/>
          <w:b/>
          <w:bCs/>
          <w:color w:val="330099"/>
          <w:sz w:val="24"/>
          <w:szCs w:val="24"/>
        </w:rPr>
        <w:t>Kesselman</w:t>
      </w:r>
      <w:proofErr w:type="spellEnd"/>
      <w:r w:rsidRPr="00DB590C">
        <w:rPr>
          <w:rFonts w:ascii="Arial" w:eastAsia="Times New Roman" w:hAnsi="Arial" w:cs="Arial"/>
          <w:b/>
          <w:bCs/>
          <w:color w:val="330099"/>
          <w:sz w:val="24"/>
          <w:szCs w:val="24"/>
        </w:rPr>
        <w:t xml:space="preserve">, Amy, McNair, Lily D, </w:t>
      </w:r>
      <w:proofErr w:type="spellStart"/>
      <w:r w:rsidRPr="00DB590C">
        <w:rPr>
          <w:rFonts w:ascii="Arial" w:eastAsia="Times New Roman" w:hAnsi="Arial" w:cs="Arial"/>
          <w:b/>
          <w:bCs/>
          <w:color w:val="330099"/>
          <w:sz w:val="24"/>
          <w:szCs w:val="24"/>
        </w:rPr>
        <w:t>Schniedewind</w:t>
      </w:r>
      <w:proofErr w:type="spellEnd"/>
      <w:r w:rsidRPr="00DB590C">
        <w:rPr>
          <w:rFonts w:ascii="Arial" w:eastAsia="Times New Roman" w:hAnsi="Arial" w:cs="Arial"/>
          <w:b/>
          <w:bCs/>
          <w:color w:val="330099"/>
          <w:sz w:val="24"/>
          <w:szCs w:val="24"/>
        </w:rPr>
        <w:t>, Nancy (2006) Paperback</w:t>
      </w:r>
      <w:r w:rsidRPr="00DB590C">
        <w:rPr>
          <w:rFonts w:ascii="Arial" w:eastAsia="Times New Roman" w:hAnsi="Arial" w:cs="Arial"/>
          <w:b/>
          <w:bCs/>
          <w:color w:val="330099"/>
          <w:sz w:val="24"/>
          <w:szCs w:val="24"/>
        </w:rPr>
        <w:br/>
        <w:t>ISBN13: 9780073127644</w:t>
      </w:r>
      <w:r w:rsidRPr="00DB590C">
        <w:rPr>
          <w:rFonts w:ascii="Arial" w:eastAsia="Times New Roman" w:hAnsi="Arial" w:cs="Arial"/>
          <w:b/>
          <w:bCs/>
          <w:color w:val="330099"/>
          <w:sz w:val="24"/>
          <w:szCs w:val="24"/>
        </w:rPr>
        <w:br/>
        <w:t>ISBN10: 0073127647</w:t>
      </w:r>
      <w:r w:rsidRPr="00DB590C">
        <w:rPr>
          <w:rFonts w:ascii="Arial" w:eastAsia="Times New Roman" w:hAnsi="Arial" w:cs="Arial"/>
          <w:b/>
          <w:bCs/>
          <w:color w:val="330099"/>
          <w:sz w:val="24"/>
          <w:szCs w:val="24"/>
        </w:rPr>
        <w:br/>
        <w:t>Cover type: Paperback </w:t>
      </w:r>
      <w:r w:rsidRPr="00DB590C">
        <w:rPr>
          <w:rFonts w:ascii="Arial" w:eastAsia="Times New Roman" w:hAnsi="Arial" w:cs="Arial"/>
          <w:b/>
          <w:bCs/>
          <w:color w:val="330099"/>
          <w:sz w:val="24"/>
          <w:szCs w:val="24"/>
        </w:rPr>
        <w:br/>
      </w:r>
      <w:r w:rsidRPr="00DB590C">
        <w:rPr>
          <w:rFonts w:ascii="Arial" w:eastAsia="Times New Roman" w:hAnsi="Arial" w:cs="Arial"/>
          <w:b/>
          <w:bCs/>
          <w:color w:val="330099"/>
          <w:sz w:val="24"/>
          <w:szCs w:val="24"/>
        </w:rPr>
        <w:lastRenderedPageBreak/>
        <w:t>Edition/Copyright: 4th edition</w:t>
      </w:r>
      <w:r w:rsidRPr="00DB590C">
        <w:rPr>
          <w:rFonts w:ascii="Arial" w:eastAsia="Times New Roman" w:hAnsi="Arial" w:cs="Arial"/>
          <w:b/>
          <w:bCs/>
          <w:color w:val="330099"/>
          <w:sz w:val="24"/>
          <w:szCs w:val="24"/>
        </w:rPr>
        <w:br/>
        <w:t>Publisher: McGraw-Hill Publishing Company</w:t>
      </w:r>
      <w:r w:rsidRPr="00DB590C">
        <w:rPr>
          <w:rFonts w:ascii="Arial" w:eastAsia="Times New Roman" w:hAnsi="Arial" w:cs="Arial"/>
          <w:b/>
          <w:bCs/>
          <w:color w:val="330099"/>
          <w:sz w:val="24"/>
          <w:szCs w:val="24"/>
        </w:rPr>
        <w:br/>
        <w:t>Published: 2006</w:t>
      </w:r>
    </w:p>
    <w:p w:rsidR="00DB590C" w:rsidRPr="00DB590C" w:rsidRDefault="00DB590C" w:rsidP="00DB590C">
      <w:pPr>
        <w:shd w:val="clear" w:color="auto" w:fill="FFFFFF"/>
        <w:spacing w:before="100" w:beforeAutospacing="1" w:after="100" w:afterAutospacing="1" w:line="240" w:lineRule="auto"/>
        <w:rPr>
          <w:rFonts w:ascii="Arial" w:eastAsia="Times New Roman" w:hAnsi="Arial" w:cs="Arial"/>
          <w:color w:val="330099"/>
          <w:sz w:val="19"/>
          <w:szCs w:val="19"/>
        </w:rPr>
      </w:pPr>
      <w:r w:rsidRPr="00DB590C">
        <w:rPr>
          <w:rFonts w:ascii="Arial" w:eastAsia="Times New Roman" w:hAnsi="Arial" w:cs="Arial"/>
          <w:color w:val="330099"/>
          <w:sz w:val="19"/>
          <w:szCs w:val="19"/>
        </w:rPr>
        <w:t>You may purchase this book at the </w:t>
      </w:r>
      <w:hyperlink r:id="rId8" w:tgtFrame="_blank" w:history="1">
        <w:r w:rsidRPr="00DB590C">
          <w:rPr>
            <w:rFonts w:ascii="Arial" w:eastAsia="Times New Roman" w:hAnsi="Arial" w:cs="Arial"/>
            <w:color w:val="1155CC"/>
            <w:sz w:val="19"/>
            <w:szCs w:val="19"/>
            <w:u w:val="single"/>
          </w:rPr>
          <w:t>WSU Bookstore</w:t>
        </w:r>
      </w:hyperlink>
      <w:r w:rsidRPr="00DB590C">
        <w:rPr>
          <w:rFonts w:ascii="Arial" w:eastAsia="Times New Roman" w:hAnsi="Arial" w:cs="Arial"/>
          <w:color w:val="330099"/>
          <w:sz w:val="19"/>
          <w:szCs w:val="19"/>
        </w:rPr>
        <w:t> or online.</w:t>
      </w:r>
      <w:r w:rsidRPr="00DB590C">
        <w:rPr>
          <w:rFonts w:ascii="Arial" w:eastAsia="Times New Roman" w:hAnsi="Arial" w:cs="Arial"/>
          <w:color w:val="330099"/>
          <w:sz w:val="19"/>
          <w:szCs w:val="19"/>
        </w:rPr>
        <w:br/>
      </w:r>
      <w:r w:rsidRPr="00DB590C">
        <w:rPr>
          <w:rFonts w:ascii="Arial" w:eastAsia="Times New Roman" w:hAnsi="Arial" w:cs="Arial"/>
          <w:b/>
          <w:bCs/>
          <w:color w:val="330099"/>
          <w:sz w:val="19"/>
          <w:szCs w:val="19"/>
        </w:rPr>
        <w:t>Please note:</w:t>
      </w:r>
      <w:r w:rsidRPr="00DB590C">
        <w:rPr>
          <w:rFonts w:ascii="Arial" w:eastAsia="Times New Roman" w:hAnsi="Arial" w:cs="Arial"/>
          <w:color w:val="330099"/>
          <w:sz w:val="19"/>
          <w:szCs w:val="19"/>
        </w:rPr>
        <w:t> In some cases, depending on the films you choose to work with in the individual sections, </w:t>
      </w:r>
      <w:r w:rsidRPr="00DB590C">
        <w:rPr>
          <w:rFonts w:ascii="Arial" w:eastAsia="Times New Roman" w:hAnsi="Arial" w:cs="Arial"/>
          <w:b/>
          <w:bCs/>
          <w:color w:val="330099"/>
          <w:sz w:val="19"/>
          <w:szCs w:val="19"/>
        </w:rPr>
        <w:t>you may need to purchase or rent films, in addition to purchasing this course's core and only textbook:</w:t>
      </w:r>
      <w:r w:rsidRPr="00DB590C">
        <w:rPr>
          <w:rFonts w:ascii="Arial" w:eastAsia="Times New Roman" w:hAnsi="Arial" w:cs="Arial"/>
          <w:color w:val="330099"/>
          <w:sz w:val="19"/>
          <w:szCs w:val="19"/>
        </w:rPr>
        <w:t>  </w:t>
      </w:r>
      <w:r w:rsidRPr="00DB590C">
        <w:rPr>
          <w:rFonts w:ascii="Arial" w:eastAsia="Times New Roman" w:hAnsi="Arial" w:cs="Arial"/>
          <w:color w:val="330099"/>
          <w:sz w:val="19"/>
          <w:szCs w:val="19"/>
        </w:rPr>
        <w:br/>
      </w:r>
      <w:r w:rsidRPr="00DB590C">
        <w:rPr>
          <w:rFonts w:ascii="Arial" w:eastAsia="Times New Roman" w:hAnsi="Arial" w:cs="Arial"/>
          <w:b/>
          <w:bCs/>
          <w:i/>
          <w:iCs/>
          <w:color w:val="330099"/>
          <w:sz w:val="19"/>
          <w:szCs w:val="19"/>
        </w:rPr>
        <w:t>Women: Images and Realities: A Multicultural Anthology</w:t>
      </w:r>
      <w:r w:rsidRPr="00DB590C">
        <w:rPr>
          <w:rFonts w:ascii="Arial" w:eastAsia="Times New Roman" w:hAnsi="Arial" w:cs="Arial"/>
          <w:color w:val="330099"/>
          <w:sz w:val="19"/>
          <w:szCs w:val="19"/>
        </w:rPr>
        <w:t xml:space="preserve">, 4th Edition, Amy </w:t>
      </w:r>
      <w:proofErr w:type="spellStart"/>
      <w:r w:rsidRPr="00DB590C">
        <w:rPr>
          <w:rFonts w:ascii="Arial" w:eastAsia="Times New Roman" w:hAnsi="Arial" w:cs="Arial"/>
          <w:color w:val="330099"/>
          <w:sz w:val="19"/>
          <w:szCs w:val="19"/>
        </w:rPr>
        <w:t>Kesselman</w:t>
      </w:r>
      <w:proofErr w:type="spellEnd"/>
      <w:r w:rsidRPr="00DB590C">
        <w:rPr>
          <w:rFonts w:ascii="Arial" w:eastAsia="Times New Roman" w:hAnsi="Arial" w:cs="Arial"/>
          <w:color w:val="330099"/>
          <w:sz w:val="19"/>
          <w:szCs w:val="19"/>
        </w:rPr>
        <w:t xml:space="preserve">, Lily D. McNair, and Nancy </w:t>
      </w:r>
      <w:proofErr w:type="spellStart"/>
      <w:r w:rsidRPr="00DB590C">
        <w:rPr>
          <w:rFonts w:ascii="Arial" w:eastAsia="Times New Roman" w:hAnsi="Arial" w:cs="Arial"/>
          <w:color w:val="330099"/>
          <w:sz w:val="19"/>
          <w:szCs w:val="19"/>
        </w:rPr>
        <w:t>Schneidewind</w:t>
      </w:r>
      <w:proofErr w:type="spellEnd"/>
      <w:r w:rsidRPr="00DB590C">
        <w:rPr>
          <w:rFonts w:ascii="Arial" w:eastAsia="Times New Roman" w:hAnsi="Arial" w:cs="Arial"/>
          <w:color w:val="330099"/>
          <w:sz w:val="19"/>
          <w:szCs w:val="19"/>
        </w:rPr>
        <w:t xml:space="preserve"> (2008).</w:t>
      </w:r>
      <w:r w:rsidRPr="00DB590C">
        <w:rPr>
          <w:rFonts w:ascii="Arial" w:eastAsia="Times New Roman" w:hAnsi="Arial" w:cs="Arial"/>
          <w:color w:val="330099"/>
          <w:sz w:val="19"/>
          <w:szCs w:val="19"/>
        </w:rPr>
        <w:br/>
      </w:r>
      <w:r w:rsidRPr="00DB590C">
        <w:rPr>
          <w:rFonts w:ascii="Arial" w:eastAsia="Times New Roman" w:hAnsi="Arial" w:cs="Arial"/>
          <w:color w:val="330099"/>
          <w:sz w:val="19"/>
          <w:szCs w:val="19"/>
        </w:rPr>
        <w:br/>
        <w:t>Re: the YouTube videos and clips of films: for the content you choose to work with that is not representing an entire film, </w:t>
      </w:r>
      <w:r w:rsidRPr="00DB590C">
        <w:rPr>
          <w:rFonts w:ascii="Arial" w:eastAsia="Times New Roman" w:hAnsi="Arial" w:cs="Arial"/>
          <w:b/>
          <w:bCs/>
          <w:i/>
          <w:iCs/>
          <w:color w:val="330099"/>
          <w:sz w:val="19"/>
          <w:szCs w:val="19"/>
        </w:rPr>
        <w:t>you will need to locate the full version of the film online and watch the entire performance.</w:t>
      </w:r>
    </w:p>
    <w:p w:rsidR="00DB590C" w:rsidRPr="00DB590C" w:rsidRDefault="00DB590C" w:rsidP="00DB590C">
      <w:pPr>
        <w:shd w:val="clear" w:color="auto" w:fill="FFFFFF"/>
        <w:spacing w:before="100" w:beforeAutospacing="1" w:after="100" w:afterAutospacing="1" w:line="240" w:lineRule="auto"/>
        <w:outlineLvl w:val="2"/>
        <w:rPr>
          <w:rFonts w:ascii="Arial" w:eastAsia="Times New Roman" w:hAnsi="Arial" w:cs="Arial"/>
          <w:b/>
          <w:bCs/>
          <w:color w:val="330099"/>
          <w:sz w:val="27"/>
          <w:szCs w:val="27"/>
        </w:rPr>
      </w:pPr>
      <w:bookmarkStart w:id="4" w:name="m_-3783756792641401274_LEARNING_OUTCOMES"/>
      <w:bookmarkEnd w:id="4"/>
      <w:r w:rsidRPr="00DB590C">
        <w:rPr>
          <w:rFonts w:ascii="Arial" w:eastAsia="Times New Roman" w:hAnsi="Arial" w:cs="Arial"/>
          <w:b/>
          <w:bCs/>
          <w:color w:val="330099"/>
          <w:sz w:val="27"/>
          <w:szCs w:val="27"/>
        </w:rPr>
        <w:br/>
        <w:t>LEARNING OUTCOMES</w:t>
      </w:r>
    </w:p>
    <w:p w:rsidR="00DB590C" w:rsidRPr="00DB590C" w:rsidRDefault="00DB590C" w:rsidP="00DB590C">
      <w:pPr>
        <w:shd w:val="clear" w:color="auto" w:fill="FFFFFF"/>
        <w:spacing w:before="100" w:beforeAutospacing="1" w:after="100" w:afterAutospacing="1" w:line="240" w:lineRule="auto"/>
        <w:rPr>
          <w:rFonts w:ascii="Arial" w:eastAsia="Times New Roman" w:hAnsi="Arial" w:cs="Arial"/>
          <w:color w:val="330099"/>
          <w:sz w:val="19"/>
          <w:szCs w:val="19"/>
        </w:rPr>
      </w:pPr>
      <w:r w:rsidRPr="00DB590C">
        <w:rPr>
          <w:rFonts w:ascii="Arial" w:eastAsia="Times New Roman" w:hAnsi="Arial" w:cs="Arial"/>
          <w:b/>
          <w:bCs/>
          <w:color w:val="330099"/>
          <w:sz w:val="19"/>
          <w:szCs w:val="19"/>
        </w:rPr>
        <w:t>WSU Women &amp; Gender Studies Goals</w:t>
      </w:r>
    </w:p>
    <w:p w:rsidR="00DB590C" w:rsidRPr="00DB590C" w:rsidRDefault="00DB590C" w:rsidP="00DB590C">
      <w:pPr>
        <w:numPr>
          <w:ilvl w:val="0"/>
          <w:numId w:val="1"/>
        </w:numPr>
        <w:shd w:val="clear" w:color="auto" w:fill="FFFFFF"/>
        <w:spacing w:before="100" w:beforeAutospacing="1" w:after="100" w:afterAutospacing="1" w:line="240" w:lineRule="auto"/>
        <w:ind w:left="945"/>
        <w:rPr>
          <w:rFonts w:ascii="Arial" w:eastAsia="Times New Roman" w:hAnsi="Arial" w:cs="Arial"/>
          <w:color w:val="330099"/>
          <w:sz w:val="19"/>
          <w:szCs w:val="19"/>
        </w:rPr>
      </w:pPr>
      <w:r w:rsidRPr="00DB590C">
        <w:rPr>
          <w:rFonts w:ascii="Arial" w:eastAsia="Times New Roman" w:hAnsi="Arial" w:cs="Arial"/>
          <w:color w:val="330099"/>
          <w:sz w:val="19"/>
          <w:szCs w:val="19"/>
        </w:rPr>
        <w:t>to build on the existing body of scholarship as the program develops an interdisciplinary curriculum about women gender issues</w:t>
      </w:r>
    </w:p>
    <w:p w:rsidR="00DB590C" w:rsidRPr="00DB590C" w:rsidRDefault="00DB590C" w:rsidP="00DB590C">
      <w:pPr>
        <w:numPr>
          <w:ilvl w:val="0"/>
          <w:numId w:val="1"/>
        </w:numPr>
        <w:shd w:val="clear" w:color="auto" w:fill="FFFFFF"/>
        <w:spacing w:before="100" w:beforeAutospacing="1" w:after="100" w:afterAutospacing="1" w:line="240" w:lineRule="auto"/>
        <w:ind w:left="945"/>
        <w:rPr>
          <w:rFonts w:ascii="Arial" w:eastAsia="Times New Roman" w:hAnsi="Arial" w:cs="Arial"/>
          <w:color w:val="330099"/>
          <w:sz w:val="19"/>
          <w:szCs w:val="19"/>
        </w:rPr>
      </w:pPr>
      <w:r w:rsidRPr="00DB590C">
        <w:rPr>
          <w:rFonts w:ascii="Arial" w:eastAsia="Times New Roman" w:hAnsi="Arial" w:cs="Arial"/>
          <w:color w:val="330099"/>
          <w:sz w:val="19"/>
          <w:szCs w:val="19"/>
        </w:rPr>
        <w:t>to encourage variety in pedagogical methods for teaching</w:t>
      </w:r>
    </w:p>
    <w:p w:rsidR="00DB590C" w:rsidRPr="00DB590C" w:rsidRDefault="00DB590C" w:rsidP="00DB590C">
      <w:pPr>
        <w:numPr>
          <w:ilvl w:val="0"/>
          <w:numId w:val="1"/>
        </w:numPr>
        <w:shd w:val="clear" w:color="auto" w:fill="FFFFFF"/>
        <w:spacing w:before="100" w:beforeAutospacing="1" w:after="100" w:afterAutospacing="1" w:line="240" w:lineRule="auto"/>
        <w:ind w:left="945"/>
        <w:rPr>
          <w:rFonts w:ascii="Arial" w:eastAsia="Times New Roman" w:hAnsi="Arial" w:cs="Arial"/>
          <w:color w:val="330099"/>
          <w:sz w:val="19"/>
          <w:szCs w:val="19"/>
        </w:rPr>
      </w:pPr>
      <w:r w:rsidRPr="00DB590C">
        <w:rPr>
          <w:rFonts w:ascii="Arial" w:eastAsia="Times New Roman" w:hAnsi="Arial" w:cs="Arial"/>
          <w:color w:val="330099"/>
          <w:sz w:val="19"/>
          <w:szCs w:val="19"/>
        </w:rPr>
        <w:t>to transform traditional disciplines through continuing consideration of new data, methods, theories, and analytical frameworks generated by Women &amp; Gender Studies scholarship, helping to correct long-standing oversight of the study of women's contributions to societies throughout the world</w:t>
      </w:r>
    </w:p>
    <w:p w:rsidR="00DB590C" w:rsidRPr="00DB590C" w:rsidRDefault="00DB590C" w:rsidP="00DB590C">
      <w:pPr>
        <w:shd w:val="clear" w:color="auto" w:fill="FFFFFF"/>
        <w:spacing w:after="0" w:line="240" w:lineRule="auto"/>
        <w:rPr>
          <w:rFonts w:ascii="Arial" w:eastAsia="Times New Roman" w:hAnsi="Arial" w:cs="Arial"/>
          <w:color w:val="330099"/>
          <w:sz w:val="19"/>
          <w:szCs w:val="19"/>
        </w:rPr>
      </w:pPr>
      <w:r w:rsidRPr="00DB590C">
        <w:rPr>
          <w:rFonts w:ascii="Arial" w:eastAsia="Times New Roman" w:hAnsi="Arial" w:cs="Arial"/>
          <w:b/>
          <w:bCs/>
          <w:color w:val="330099"/>
          <w:sz w:val="19"/>
          <w:szCs w:val="19"/>
        </w:rPr>
        <w:t>WGS 1500 Course Goals</w:t>
      </w:r>
    </w:p>
    <w:p w:rsidR="00DB590C" w:rsidRPr="00DB590C" w:rsidRDefault="00DB590C" w:rsidP="00DB590C">
      <w:pPr>
        <w:shd w:val="clear" w:color="auto" w:fill="FFFFFF"/>
        <w:spacing w:after="0" w:line="240" w:lineRule="auto"/>
        <w:rPr>
          <w:rFonts w:ascii="Arial" w:eastAsia="Times New Roman" w:hAnsi="Arial" w:cs="Arial"/>
          <w:color w:val="330099"/>
          <w:sz w:val="19"/>
          <w:szCs w:val="19"/>
        </w:rPr>
      </w:pPr>
      <w:r w:rsidRPr="00DB590C">
        <w:rPr>
          <w:rFonts w:ascii="Arial" w:eastAsia="Times New Roman" w:hAnsi="Arial" w:cs="Arial"/>
          <w:color w:val="330099"/>
          <w:sz w:val="19"/>
          <w:szCs w:val="19"/>
        </w:rPr>
        <w:t>Students will: a) consider feminist critiques of science as the model of knowledge in Western traditions; b) evaluate various methods of knowing and gathering information; c) estimate and judge the impact of feminism and gender studies on various disciplines, and d) analyze films for connections to women's studies issues and research.</w:t>
      </w:r>
    </w:p>
    <w:p w:rsidR="00DB590C" w:rsidRPr="00DB590C" w:rsidRDefault="00DB590C" w:rsidP="00DB590C">
      <w:pPr>
        <w:shd w:val="clear" w:color="auto" w:fill="FFFFFF"/>
        <w:spacing w:before="100" w:beforeAutospacing="1" w:after="100" w:afterAutospacing="1" w:line="240" w:lineRule="auto"/>
        <w:rPr>
          <w:rFonts w:ascii="Arial" w:eastAsia="Times New Roman" w:hAnsi="Arial" w:cs="Arial"/>
          <w:color w:val="330099"/>
          <w:sz w:val="19"/>
          <w:szCs w:val="19"/>
        </w:rPr>
      </w:pPr>
      <w:r w:rsidRPr="00DB590C">
        <w:rPr>
          <w:rFonts w:ascii="Arial" w:eastAsia="Times New Roman" w:hAnsi="Arial" w:cs="Arial"/>
          <w:color w:val="330099"/>
          <w:sz w:val="19"/>
          <w:szCs w:val="19"/>
        </w:rPr>
        <w:t>The course, as designed around its Learning Outcomes, is also designed to hone critical thinking skills in several ways by:</w:t>
      </w:r>
    </w:p>
    <w:p w:rsidR="00DB590C" w:rsidRPr="00DB590C" w:rsidRDefault="00DB590C" w:rsidP="00DB590C">
      <w:pPr>
        <w:numPr>
          <w:ilvl w:val="0"/>
          <w:numId w:val="2"/>
        </w:numPr>
        <w:shd w:val="clear" w:color="auto" w:fill="FFFFFF"/>
        <w:spacing w:before="100" w:beforeAutospacing="1" w:after="100" w:afterAutospacing="1" w:line="240" w:lineRule="auto"/>
        <w:ind w:left="945"/>
        <w:rPr>
          <w:rFonts w:ascii="Arial" w:eastAsia="Times New Roman" w:hAnsi="Arial" w:cs="Arial"/>
          <w:color w:val="330099"/>
          <w:sz w:val="19"/>
          <w:szCs w:val="19"/>
        </w:rPr>
      </w:pPr>
      <w:r w:rsidRPr="00DB590C">
        <w:rPr>
          <w:rFonts w:ascii="Arial" w:eastAsia="Times New Roman" w:hAnsi="Arial" w:cs="Arial"/>
          <w:color w:val="330099"/>
          <w:sz w:val="19"/>
          <w:szCs w:val="19"/>
        </w:rPr>
        <w:t>identifying and challenging the assumptions that underlie the ideas, beliefs, values, and actions taken for granted in dominant research design and implementation;</w:t>
      </w:r>
    </w:p>
    <w:p w:rsidR="00DB590C" w:rsidRPr="00DB590C" w:rsidRDefault="00DB590C" w:rsidP="00DB590C">
      <w:pPr>
        <w:numPr>
          <w:ilvl w:val="0"/>
          <w:numId w:val="2"/>
        </w:numPr>
        <w:shd w:val="clear" w:color="auto" w:fill="FFFFFF"/>
        <w:spacing w:before="100" w:beforeAutospacing="1" w:after="100" w:afterAutospacing="1" w:line="240" w:lineRule="auto"/>
        <w:ind w:left="945"/>
        <w:rPr>
          <w:rFonts w:ascii="Arial" w:eastAsia="Times New Roman" w:hAnsi="Arial" w:cs="Arial"/>
          <w:color w:val="330099"/>
          <w:sz w:val="19"/>
          <w:szCs w:val="19"/>
        </w:rPr>
      </w:pPr>
      <w:proofErr w:type="gramStart"/>
      <w:r w:rsidRPr="00DB590C">
        <w:rPr>
          <w:rFonts w:ascii="Arial" w:eastAsia="Times New Roman" w:hAnsi="Arial" w:cs="Arial"/>
          <w:color w:val="330099"/>
          <w:sz w:val="19"/>
          <w:szCs w:val="19"/>
        </w:rPr>
        <w:t>demonstrating</w:t>
      </w:r>
      <w:proofErr w:type="gramEnd"/>
      <w:r w:rsidRPr="00DB590C">
        <w:rPr>
          <w:rFonts w:ascii="Arial" w:eastAsia="Times New Roman" w:hAnsi="Arial" w:cs="Arial"/>
          <w:color w:val="330099"/>
          <w:sz w:val="19"/>
          <w:szCs w:val="19"/>
        </w:rPr>
        <w:t xml:space="preserve"> the importance of context in shaping our habitual perceptions, understandings, and interpretations of the world. This course will also promote critical consciousness of the practices, structures, and actions that organize the manner in which dominant research is practiced;</w:t>
      </w:r>
    </w:p>
    <w:p w:rsidR="00DB590C" w:rsidRPr="00DB590C" w:rsidRDefault="00DB590C" w:rsidP="00DB590C">
      <w:pPr>
        <w:numPr>
          <w:ilvl w:val="0"/>
          <w:numId w:val="2"/>
        </w:numPr>
        <w:shd w:val="clear" w:color="auto" w:fill="FFFFFF"/>
        <w:spacing w:before="100" w:beforeAutospacing="1" w:after="100" w:afterAutospacing="1" w:line="240" w:lineRule="auto"/>
        <w:ind w:left="945"/>
        <w:rPr>
          <w:rFonts w:ascii="Arial" w:eastAsia="Times New Roman" w:hAnsi="Arial" w:cs="Arial"/>
          <w:color w:val="330099"/>
          <w:sz w:val="19"/>
          <w:szCs w:val="19"/>
        </w:rPr>
      </w:pPr>
      <w:r w:rsidRPr="00DB590C">
        <w:rPr>
          <w:rFonts w:ascii="Arial" w:eastAsia="Times New Roman" w:hAnsi="Arial" w:cs="Arial"/>
          <w:color w:val="330099"/>
          <w:sz w:val="19"/>
          <w:szCs w:val="19"/>
        </w:rPr>
        <w:t>uncovering ways of imagining and exploring alternatives to prevailing ways of conducting research, and more broadly, science;</w:t>
      </w:r>
    </w:p>
    <w:p w:rsidR="00DB590C" w:rsidRPr="00DB590C" w:rsidRDefault="00DB590C" w:rsidP="00DB590C">
      <w:pPr>
        <w:numPr>
          <w:ilvl w:val="0"/>
          <w:numId w:val="2"/>
        </w:numPr>
        <w:shd w:val="clear" w:color="auto" w:fill="FFFFFF"/>
        <w:spacing w:before="100" w:beforeAutospacing="1" w:after="100" w:afterAutospacing="1" w:line="240" w:lineRule="auto"/>
        <w:ind w:left="945"/>
        <w:rPr>
          <w:rFonts w:ascii="Arial" w:eastAsia="Times New Roman" w:hAnsi="Arial" w:cs="Arial"/>
          <w:color w:val="330099"/>
          <w:sz w:val="19"/>
          <w:szCs w:val="19"/>
        </w:rPr>
      </w:pPr>
      <w:proofErr w:type="gramStart"/>
      <w:r w:rsidRPr="00DB590C">
        <w:rPr>
          <w:rFonts w:ascii="Arial" w:eastAsia="Times New Roman" w:hAnsi="Arial" w:cs="Arial"/>
          <w:color w:val="330099"/>
          <w:sz w:val="19"/>
          <w:szCs w:val="19"/>
        </w:rPr>
        <w:t>developing</w:t>
      </w:r>
      <w:proofErr w:type="gramEnd"/>
      <w:r w:rsidRPr="00DB590C">
        <w:rPr>
          <w:rFonts w:ascii="Arial" w:eastAsia="Times New Roman" w:hAnsi="Arial" w:cs="Arial"/>
          <w:color w:val="330099"/>
          <w:sz w:val="19"/>
          <w:szCs w:val="19"/>
        </w:rPr>
        <w:t xml:space="preserve"> a reflective skepticism about claims made by science and research.</w:t>
      </w:r>
    </w:p>
    <w:p w:rsidR="00DB590C" w:rsidRPr="00DB590C" w:rsidRDefault="00DB590C" w:rsidP="00DB590C">
      <w:pPr>
        <w:shd w:val="clear" w:color="auto" w:fill="FFFFFF"/>
        <w:spacing w:before="100" w:beforeAutospacing="1" w:after="100" w:afterAutospacing="1" w:line="240" w:lineRule="auto"/>
        <w:outlineLvl w:val="2"/>
        <w:rPr>
          <w:rFonts w:ascii="Arial" w:eastAsia="Times New Roman" w:hAnsi="Arial" w:cs="Arial"/>
          <w:b/>
          <w:bCs/>
          <w:color w:val="330099"/>
          <w:sz w:val="27"/>
          <w:szCs w:val="27"/>
        </w:rPr>
      </w:pPr>
      <w:bookmarkStart w:id="5" w:name="m_-3783756792641401274_GRADES"/>
      <w:bookmarkEnd w:id="5"/>
      <w:r w:rsidRPr="00DB590C">
        <w:rPr>
          <w:rFonts w:ascii="Arial" w:eastAsia="Times New Roman" w:hAnsi="Arial" w:cs="Arial"/>
          <w:b/>
          <w:bCs/>
          <w:color w:val="330099"/>
          <w:sz w:val="27"/>
          <w:szCs w:val="27"/>
        </w:rPr>
        <w:t>GRADES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5"/>
        <w:gridCol w:w="808"/>
        <w:gridCol w:w="823"/>
      </w:tblGrid>
      <w:tr w:rsidR="00DB590C" w:rsidRPr="00DB590C" w:rsidTr="00DB590C">
        <w:trPr>
          <w:tblCellSpacing w:w="15" w:type="dxa"/>
        </w:trPr>
        <w:tc>
          <w:tcPr>
            <w:tcW w:w="1500" w:type="dxa"/>
            <w:tcMar>
              <w:top w:w="15" w:type="dxa"/>
              <w:left w:w="75" w:type="dxa"/>
              <w:bottom w:w="15" w:type="dxa"/>
              <w:right w:w="15" w:type="dxa"/>
            </w:tcMar>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A</w:t>
            </w:r>
          </w:p>
        </w:tc>
        <w:tc>
          <w:tcPr>
            <w:tcW w:w="0" w:type="auto"/>
            <w:tcMar>
              <w:top w:w="15" w:type="dxa"/>
              <w:left w:w="15" w:type="dxa"/>
              <w:bottom w:w="15" w:type="dxa"/>
              <w:right w:w="75" w:type="dxa"/>
            </w:tcMar>
            <w:vAlign w:val="center"/>
            <w:hideMark/>
          </w:tcPr>
          <w:p w:rsidR="00DB590C" w:rsidRPr="00DB590C" w:rsidRDefault="00DB590C" w:rsidP="00DB590C">
            <w:pPr>
              <w:spacing w:after="0" w:line="240" w:lineRule="auto"/>
              <w:jc w:val="right"/>
              <w:rPr>
                <w:rFonts w:ascii="Arial" w:eastAsia="Times New Roman" w:hAnsi="Arial" w:cs="Arial"/>
                <w:sz w:val="24"/>
                <w:szCs w:val="24"/>
              </w:rPr>
            </w:pPr>
            <w:r w:rsidRPr="00DB590C">
              <w:rPr>
                <w:rFonts w:ascii="Arial" w:eastAsia="Times New Roman" w:hAnsi="Arial" w:cs="Arial"/>
                <w:sz w:val="24"/>
                <w:szCs w:val="24"/>
              </w:rPr>
              <w:t>100%</w:t>
            </w:r>
          </w:p>
        </w:tc>
        <w:tc>
          <w:tcPr>
            <w:tcW w:w="0" w:type="auto"/>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to 94%</w:t>
            </w:r>
          </w:p>
        </w:tc>
      </w:tr>
      <w:tr w:rsidR="00DB590C" w:rsidRPr="00DB590C" w:rsidTr="00DB590C">
        <w:trPr>
          <w:tblCellSpacing w:w="15" w:type="dxa"/>
        </w:trPr>
        <w:tc>
          <w:tcPr>
            <w:tcW w:w="1500" w:type="dxa"/>
            <w:tcMar>
              <w:top w:w="15" w:type="dxa"/>
              <w:left w:w="75" w:type="dxa"/>
              <w:bottom w:w="15" w:type="dxa"/>
              <w:right w:w="15" w:type="dxa"/>
            </w:tcMar>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A-</w:t>
            </w:r>
          </w:p>
        </w:tc>
        <w:tc>
          <w:tcPr>
            <w:tcW w:w="0" w:type="auto"/>
            <w:tcMar>
              <w:top w:w="15" w:type="dxa"/>
              <w:left w:w="15" w:type="dxa"/>
              <w:bottom w:w="15" w:type="dxa"/>
              <w:right w:w="75" w:type="dxa"/>
            </w:tcMar>
            <w:vAlign w:val="center"/>
            <w:hideMark/>
          </w:tcPr>
          <w:p w:rsidR="00DB590C" w:rsidRPr="00DB590C" w:rsidRDefault="00DB590C" w:rsidP="00DB590C">
            <w:pPr>
              <w:spacing w:after="0" w:line="240" w:lineRule="auto"/>
              <w:jc w:val="right"/>
              <w:rPr>
                <w:rFonts w:ascii="Arial" w:eastAsia="Times New Roman" w:hAnsi="Arial" w:cs="Arial"/>
                <w:sz w:val="24"/>
                <w:szCs w:val="24"/>
              </w:rPr>
            </w:pPr>
            <w:r w:rsidRPr="00DB590C">
              <w:rPr>
                <w:rFonts w:ascii="Arial" w:eastAsia="Times New Roman" w:hAnsi="Arial" w:cs="Arial"/>
                <w:sz w:val="24"/>
                <w:szCs w:val="24"/>
              </w:rPr>
              <w:t>&lt; 94%</w:t>
            </w:r>
          </w:p>
        </w:tc>
        <w:tc>
          <w:tcPr>
            <w:tcW w:w="0" w:type="auto"/>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to 90%</w:t>
            </w:r>
          </w:p>
        </w:tc>
      </w:tr>
      <w:tr w:rsidR="00DB590C" w:rsidRPr="00DB590C" w:rsidTr="00DB590C">
        <w:trPr>
          <w:tblCellSpacing w:w="15" w:type="dxa"/>
        </w:trPr>
        <w:tc>
          <w:tcPr>
            <w:tcW w:w="1500" w:type="dxa"/>
            <w:tcMar>
              <w:top w:w="15" w:type="dxa"/>
              <w:left w:w="75" w:type="dxa"/>
              <w:bottom w:w="15" w:type="dxa"/>
              <w:right w:w="15" w:type="dxa"/>
            </w:tcMar>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B+</w:t>
            </w:r>
          </w:p>
        </w:tc>
        <w:tc>
          <w:tcPr>
            <w:tcW w:w="0" w:type="auto"/>
            <w:tcMar>
              <w:top w:w="15" w:type="dxa"/>
              <w:left w:w="15" w:type="dxa"/>
              <w:bottom w:w="15" w:type="dxa"/>
              <w:right w:w="75" w:type="dxa"/>
            </w:tcMar>
            <w:vAlign w:val="center"/>
            <w:hideMark/>
          </w:tcPr>
          <w:p w:rsidR="00DB590C" w:rsidRPr="00DB590C" w:rsidRDefault="00DB590C" w:rsidP="00DB590C">
            <w:pPr>
              <w:spacing w:after="0" w:line="240" w:lineRule="auto"/>
              <w:jc w:val="right"/>
              <w:rPr>
                <w:rFonts w:ascii="Arial" w:eastAsia="Times New Roman" w:hAnsi="Arial" w:cs="Arial"/>
                <w:sz w:val="24"/>
                <w:szCs w:val="24"/>
              </w:rPr>
            </w:pPr>
            <w:r w:rsidRPr="00DB590C">
              <w:rPr>
                <w:rFonts w:ascii="Arial" w:eastAsia="Times New Roman" w:hAnsi="Arial" w:cs="Arial"/>
                <w:sz w:val="24"/>
                <w:szCs w:val="24"/>
              </w:rPr>
              <w:t>&lt; 90%</w:t>
            </w:r>
          </w:p>
        </w:tc>
        <w:tc>
          <w:tcPr>
            <w:tcW w:w="0" w:type="auto"/>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to 87%</w:t>
            </w:r>
          </w:p>
        </w:tc>
      </w:tr>
      <w:tr w:rsidR="00DB590C" w:rsidRPr="00DB590C" w:rsidTr="00DB590C">
        <w:trPr>
          <w:tblCellSpacing w:w="15" w:type="dxa"/>
        </w:trPr>
        <w:tc>
          <w:tcPr>
            <w:tcW w:w="1500" w:type="dxa"/>
            <w:tcMar>
              <w:top w:w="15" w:type="dxa"/>
              <w:left w:w="75" w:type="dxa"/>
              <w:bottom w:w="15" w:type="dxa"/>
              <w:right w:w="15" w:type="dxa"/>
            </w:tcMar>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B</w:t>
            </w:r>
          </w:p>
        </w:tc>
        <w:tc>
          <w:tcPr>
            <w:tcW w:w="0" w:type="auto"/>
            <w:tcMar>
              <w:top w:w="15" w:type="dxa"/>
              <w:left w:w="15" w:type="dxa"/>
              <w:bottom w:w="15" w:type="dxa"/>
              <w:right w:w="75" w:type="dxa"/>
            </w:tcMar>
            <w:vAlign w:val="center"/>
            <w:hideMark/>
          </w:tcPr>
          <w:p w:rsidR="00DB590C" w:rsidRPr="00DB590C" w:rsidRDefault="00DB590C" w:rsidP="00DB590C">
            <w:pPr>
              <w:spacing w:after="0" w:line="240" w:lineRule="auto"/>
              <w:jc w:val="right"/>
              <w:rPr>
                <w:rFonts w:ascii="Arial" w:eastAsia="Times New Roman" w:hAnsi="Arial" w:cs="Arial"/>
                <w:sz w:val="24"/>
                <w:szCs w:val="24"/>
              </w:rPr>
            </w:pPr>
            <w:r w:rsidRPr="00DB590C">
              <w:rPr>
                <w:rFonts w:ascii="Arial" w:eastAsia="Times New Roman" w:hAnsi="Arial" w:cs="Arial"/>
                <w:sz w:val="24"/>
                <w:szCs w:val="24"/>
              </w:rPr>
              <w:t>&lt; 87%</w:t>
            </w:r>
          </w:p>
        </w:tc>
        <w:tc>
          <w:tcPr>
            <w:tcW w:w="0" w:type="auto"/>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to 84%</w:t>
            </w:r>
          </w:p>
        </w:tc>
      </w:tr>
      <w:tr w:rsidR="00DB590C" w:rsidRPr="00DB590C" w:rsidTr="00DB590C">
        <w:trPr>
          <w:tblCellSpacing w:w="15" w:type="dxa"/>
        </w:trPr>
        <w:tc>
          <w:tcPr>
            <w:tcW w:w="1500" w:type="dxa"/>
            <w:tcMar>
              <w:top w:w="15" w:type="dxa"/>
              <w:left w:w="75" w:type="dxa"/>
              <w:bottom w:w="15" w:type="dxa"/>
              <w:right w:w="15" w:type="dxa"/>
            </w:tcMar>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B-</w:t>
            </w:r>
          </w:p>
        </w:tc>
        <w:tc>
          <w:tcPr>
            <w:tcW w:w="0" w:type="auto"/>
            <w:tcMar>
              <w:top w:w="15" w:type="dxa"/>
              <w:left w:w="15" w:type="dxa"/>
              <w:bottom w:w="15" w:type="dxa"/>
              <w:right w:w="75" w:type="dxa"/>
            </w:tcMar>
            <w:vAlign w:val="center"/>
            <w:hideMark/>
          </w:tcPr>
          <w:p w:rsidR="00DB590C" w:rsidRPr="00DB590C" w:rsidRDefault="00DB590C" w:rsidP="00DB590C">
            <w:pPr>
              <w:spacing w:after="0" w:line="240" w:lineRule="auto"/>
              <w:jc w:val="right"/>
              <w:rPr>
                <w:rFonts w:ascii="Arial" w:eastAsia="Times New Roman" w:hAnsi="Arial" w:cs="Arial"/>
                <w:sz w:val="24"/>
                <w:szCs w:val="24"/>
              </w:rPr>
            </w:pPr>
            <w:r w:rsidRPr="00DB590C">
              <w:rPr>
                <w:rFonts w:ascii="Arial" w:eastAsia="Times New Roman" w:hAnsi="Arial" w:cs="Arial"/>
                <w:sz w:val="24"/>
                <w:szCs w:val="24"/>
              </w:rPr>
              <w:t>&lt; 84%</w:t>
            </w:r>
          </w:p>
        </w:tc>
        <w:tc>
          <w:tcPr>
            <w:tcW w:w="0" w:type="auto"/>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to 80%</w:t>
            </w:r>
          </w:p>
        </w:tc>
      </w:tr>
      <w:tr w:rsidR="00DB590C" w:rsidRPr="00DB590C" w:rsidTr="00DB590C">
        <w:trPr>
          <w:tblCellSpacing w:w="15" w:type="dxa"/>
        </w:trPr>
        <w:tc>
          <w:tcPr>
            <w:tcW w:w="1500" w:type="dxa"/>
            <w:tcMar>
              <w:top w:w="15" w:type="dxa"/>
              <w:left w:w="75" w:type="dxa"/>
              <w:bottom w:w="15" w:type="dxa"/>
              <w:right w:w="15" w:type="dxa"/>
            </w:tcMar>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C+</w:t>
            </w:r>
          </w:p>
        </w:tc>
        <w:tc>
          <w:tcPr>
            <w:tcW w:w="0" w:type="auto"/>
            <w:tcMar>
              <w:top w:w="15" w:type="dxa"/>
              <w:left w:w="15" w:type="dxa"/>
              <w:bottom w:w="15" w:type="dxa"/>
              <w:right w:w="75" w:type="dxa"/>
            </w:tcMar>
            <w:vAlign w:val="center"/>
            <w:hideMark/>
          </w:tcPr>
          <w:p w:rsidR="00DB590C" w:rsidRPr="00DB590C" w:rsidRDefault="00DB590C" w:rsidP="00DB590C">
            <w:pPr>
              <w:spacing w:after="0" w:line="240" w:lineRule="auto"/>
              <w:jc w:val="right"/>
              <w:rPr>
                <w:rFonts w:ascii="Arial" w:eastAsia="Times New Roman" w:hAnsi="Arial" w:cs="Arial"/>
                <w:sz w:val="24"/>
                <w:szCs w:val="24"/>
              </w:rPr>
            </w:pPr>
            <w:r w:rsidRPr="00DB590C">
              <w:rPr>
                <w:rFonts w:ascii="Arial" w:eastAsia="Times New Roman" w:hAnsi="Arial" w:cs="Arial"/>
                <w:sz w:val="24"/>
                <w:szCs w:val="24"/>
              </w:rPr>
              <w:t>&lt; 80%</w:t>
            </w:r>
          </w:p>
        </w:tc>
        <w:tc>
          <w:tcPr>
            <w:tcW w:w="0" w:type="auto"/>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to 77%</w:t>
            </w:r>
          </w:p>
        </w:tc>
      </w:tr>
      <w:tr w:rsidR="00DB590C" w:rsidRPr="00DB590C" w:rsidTr="00DB590C">
        <w:trPr>
          <w:tblCellSpacing w:w="15" w:type="dxa"/>
        </w:trPr>
        <w:tc>
          <w:tcPr>
            <w:tcW w:w="1500" w:type="dxa"/>
            <w:tcMar>
              <w:top w:w="15" w:type="dxa"/>
              <w:left w:w="75" w:type="dxa"/>
              <w:bottom w:w="15" w:type="dxa"/>
              <w:right w:w="15" w:type="dxa"/>
            </w:tcMar>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lastRenderedPageBreak/>
              <w:t>C</w:t>
            </w:r>
          </w:p>
        </w:tc>
        <w:tc>
          <w:tcPr>
            <w:tcW w:w="0" w:type="auto"/>
            <w:tcMar>
              <w:top w:w="15" w:type="dxa"/>
              <w:left w:w="15" w:type="dxa"/>
              <w:bottom w:w="15" w:type="dxa"/>
              <w:right w:w="75" w:type="dxa"/>
            </w:tcMar>
            <w:vAlign w:val="center"/>
            <w:hideMark/>
          </w:tcPr>
          <w:p w:rsidR="00DB590C" w:rsidRPr="00DB590C" w:rsidRDefault="00DB590C" w:rsidP="00DB590C">
            <w:pPr>
              <w:spacing w:after="0" w:line="240" w:lineRule="auto"/>
              <w:jc w:val="right"/>
              <w:rPr>
                <w:rFonts w:ascii="Arial" w:eastAsia="Times New Roman" w:hAnsi="Arial" w:cs="Arial"/>
                <w:sz w:val="24"/>
                <w:szCs w:val="24"/>
              </w:rPr>
            </w:pPr>
            <w:r w:rsidRPr="00DB590C">
              <w:rPr>
                <w:rFonts w:ascii="Arial" w:eastAsia="Times New Roman" w:hAnsi="Arial" w:cs="Arial"/>
                <w:sz w:val="24"/>
                <w:szCs w:val="24"/>
              </w:rPr>
              <w:t>&lt; 77%</w:t>
            </w:r>
          </w:p>
        </w:tc>
        <w:tc>
          <w:tcPr>
            <w:tcW w:w="0" w:type="auto"/>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to 74%</w:t>
            </w:r>
          </w:p>
        </w:tc>
      </w:tr>
      <w:tr w:rsidR="00DB590C" w:rsidRPr="00DB590C" w:rsidTr="00DB590C">
        <w:trPr>
          <w:tblCellSpacing w:w="15" w:type="dxa"/>
        </w:trPr>
        <w:tc>
          <w:tcPr>
            <w:tcW w:w="1500" w:type="dxa"/>
            <w:tcMar>
              <w:top w:w="15" w:type="dxa"/>
              <w:left w:w="75" w:type="dxa"/>
              <w:bottom w:w="15" w:type="dxa"/>
              <w:right w:w="15" w:type="dxa"/>
            </w:tcMar>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C-</w:t>
            </w:r>
          </w:p>
        </w:tc>
        <w:tc>
          <w:tcPr>
            <w:tcW w:w="0" w:type="auto"/>
            <w:tcMar>
              <w:top w:w="15" w:type="dxa"/>
              <w:left w:w="15" w:type="dxa"/>
              <w:bottom w:w="15" w:type="dxa"/>
              <w:right w:w="75" w:type="dxa"/>
            </w:tcMar>
            <w:vAlign w:val="center"/>
            <w:hideMark/>
          </w:tcPr>
          <w:p w:rsidR="00DB590C" w:rsidRPr="00DB590C" w:rsidRDefault="00DB590C" w:rsidP="00DB590C">
            <w:pPr>
              <w:spacing w:after="0" w:line="240" w:lineRule="auto"/>
              <w:jc w:val="right"/>
              <w:rPr>
                <w:rFonts w:ascii="Arial" w:eastAsia="Times New Roman" w:hAnsi="Arial" w:cs="Arial"/>
                <w:sz w:val="24"/>
                <w:szCs w:val="24"/>
              </w:rPr>
            </w:pPr>
            <w:r w:rsidRPr="00DB590C">
              <w:rPr>
                <w:rFonts w:ascii="Arial" w:eastAsia="Times New Roman" w:hAnsi="Arial" w:cs="Arial"/>
                <w:sz w:val="24"/>
                <w:szCs w:val="24"/>
              </w:rPr>
              <w:t>&lt; 74%</w:t>
            </w:r>
          </w:p>
        </w:tc>
        <w:tc>
          <w:tcPr>
            <w:tcW w:w="0" w:type="auto"/>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to 70%</w:t>
            </w:r>
          </w:p>
        </w:tc>
      </w:tr>
      <w:tr w:rsidR="00DB590C" w:rsidRPr="00DB590C" w:rsidTr="00DB590C">
        <w:trPr>
          <w:tblCellSpacing w:w="15" w:type="dxa"/>
        </w:trPr>
        <w:tc>
          <w:tcPr>
            <w:tcW w:w="1500" w:type="dxa"/>
            <w:tcMar>
              <w:top w:w="15" w:type="dxa"/>
              <w:left w:w="75" w:type="dxa"/>
              <w:bottom w:w="15" w:type="dxa"/>
              <w:right w:w="15" w:type="dxa"/>
            </w:tcMar>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D+</w:t>
            </w:r>
          </w:p>
        </w:tc>
        <w:tc>
          <w:tcPr>
            <w:tcW w:w="0" w:type="auto"/>
            <w:tcMar>
              <w:top w:w="15" w:type="dxa"/>
              <w:left w:w="15" w:type="dxa"/>
              <w:bottom w:w="15" w:type="dxa"/>
              <w:right w:w="75" w:type="dxa"/>
            </w:tcMar>
            <w:vAlign w:val="center"/>
            <w:hideMark/>
          </w:tcPr>
          <w:p w:rsidR="00DB590C" w:rsidRPr="00DB590C" w:rsidRDefault="00DB590C" w:rsidP="00DB590C">
            <w:pPr>
              <w:spacing w:after="0" w:line="240" w:lineRule="auto"/>
              <w:jc w:val="right"/>
              <w:rPr>
                <w:rFonts w:ascii="Arial" w:eastAsia="Times New Roman" w:hAnsi="Arial" w:cs="Arial"/>
                <w:sz w:val="24"/>
                <w:szCs w:val="24"/>
              </w:rPr>
            </w:pPr>
            <w:r w:rsidRPr="00DB590C">
              <w:rPr>
                <w:rFonts w:ascii="Arial" w:eastAsia="Times New Roman" w:hAnsi="Arial" w:cs="Arial"/>
                <w:sz w:val="24"/>
                <w:szCs w:val="24"/>
              </w:rPr>
              <w:t>&lt; 70%</w:t>
            </w:r>
          </w:p>
        </w:tc>
        <w:tc>
          <w:tcPr>
            <w:tcW w:w="0" w:type="auto"/>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to 67%</w:t>
            </w:r>
          </w:p>
        </w:tc>
      </w:tr>
      <w:tr w:rsidR="00DB590C" w:rsidRPr="00DB590C" w:rsidTr="00DB590C">
        <w:trPr>
          <w:tblCellSpacing w:w="15" w:type="dxa"/>
        </w:trPr>
        <w:tc>
          <w:tcPr>
            <w:tcW w:w="1500" w:type="dxa"/>
            <w:tcMar>
              <w:top w:w="15" w:type="dxa"/>
              <w:left w:w="75" w:type="dxa"/>
              <w:bottom w:w="15" w:type="dxa"/>
              <w:right w:w="15" w:type="dxa"/>
            </w:tcMar>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D</w:t>
            </w:r>
          </w:p>
        </w:tc>
        <w:tc>
          <w:tcPr>
            <w:tcW w:w="0" w:type="auto"/>
            <w:tcMar>
              <w:top w:w="15" w:type="dxa"/>
              <w:left w:w="15" w:type="dxa"/>
              <w:bottom w:w="15" w:type="dxa"/>
              <w:right w:w="75" w:type="dxa"/>
            </w:tcMar>
            <w:vAlign w:val="center"/>
            <w:hideMark/>
          </w:tcPr>
          <w:p w:rsidR="00DB590C" w:rsidRPr="00DB590C" w:rsidRDefault="00DB590C" w:rsidP="00DB590C">
            <w:pPr>
              <w:spacing w:after="0" w:line="240" w:lineRule="auto"/>
              <w:jc w:val="right"/>
              <w:rPr>
                <w:rFonts w:ascii="Arial" w:eastAsia="Times New Roman" w:hAnsi="Arial" w:cs="Arial"/>
                <w:sz w:val="24"/>
                <w:szCs w:val="24"/>
              </w:rPr>
            </w:pPr>
            <w:r w:rsidRPr="00DB590C">
              <w:rPr>
                <w:rFonts w:ascii="Arial" w:eastAsia="Times New Roman" w:hAnsi="Arial" w:cs="Arial"/>
                <w:sz w:val="24"/>
                <w:szCs w:val="24"/>
              </w:rPr>
              <w:t>&lt; 67%</w:t>
            </w:r>
          </w:p>
        </w:tc>
        <w:tc>
          <w:tcPr>
            <w:tcW w:w="0" w:type="auto"/>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to 64%</w:t>
            </w:r>
          </w:p>
        </w:tc>
      </w:tr>
      <w:tr w:rsidR="00DB590C" w:rsidRPr="00DB590C" w:rsidTr="00DB590C">
        <w:trPr>
          <w:tblCellSpacing w:w="15" w:type="dxa"/>
        </w:trPr>
        <w:tc>
          <w:tcPr>
            <w:tcW w:w="1500" w:type="dxa"/>
            <w:tcMar>
              <w:top w:w="15" w:type="dxa"/>
              <w:left w:w="75" w:type="dxa"/>
              <w:bottom w:w="15" w:type="dxa"/>
              <w:right w:w="15" w:type="dxa"/>
            </w:tcMar>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D-</w:t>
            </w:r>
          </w:p>
        </w:tc>
        <w:tc>
          <w:tcPr>
            <w:tcW w:w="0" w:type="auto"/>
            <w:tcMar>
              <w:top w:w="15" w:type="dxa"/>
              <w:left w:w="15" w:type="dxa"/>
              <w:bottom w:w="15" w:type="dxa"/>
              <w:right w:w="75" w:type="dxa"/>
            </w:tcMar>
            <w:vAlign w:val="center"/>
            <w:hideMark/>
          </w:tcPr>
          <w:p w:rsidR="00DB590C" w:rsidRPr="00DB590C" w:rsidRDefault="00DB590C" w:rsidP="00DB590C">
            <w:pPr>
              <w:spacing w:after="0" w:line="240" w:lineRule="auto"/>
              <w:jc w:val="right"/>
              <w:rPr>
                <w:rFonts w:ascii="Arial" w:eastAsia="Times New Roman" w:hAnsi="Arial" w:cs="Arial"/>
                <w:sz w:val="24"/>
                <w:szCs w:val="24"/>
              </w:rPr>
            </w:pPr>
            <w:r w:rsidRPr="00DB590C">
              <w:rPr>
                <w:rFonts w:ascii="Arial" w:eastAsia="Times New Roman" w:hAnsi="Arial" w:cs="Arial"/>
                <w:sz w:val="24"/>
                <w:szCs w:val="24"/>
              </w:rPr>
              <w:t>&lt; 64%</w:t>
            </w:r>
          </w:p>
        </w:tc>
        <w:tc>
          <w:tcPr>
            <w:tcW w:w="0" w:type="auto"/>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to 61%</w:t>
            </w:r>
          </w:p>
        </w:tc>
      </w:tr>
      <w:tr w:rsidR="00DB590C" w:rsidRPr="00DB590C" w:rsidTr="00DB590C">
        <w:trPr>
          <w:tblCellSpacing w:w="15" w:type="dxa"/>
        </w:trPr>
        <w:tc>
          <w:tcPr>
            <w:tcW w:w="1500" w:type="dxa"/>
            <w:tcMar>
              <w:top w:w="15" w:type="dxa"/>
              <w:left w:w="75" w:type="dxa"/>
              <w:bottom w:w="15" w:type="dxa"/>
              <w:right w:w="15" w:type="dxa"/>
            </w:tcMar>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F</w:t>
            </w:r>
          </w:p>
        </w:tc>
        <w:tc>
          <w:tcPr>
            <w:tcW w:w="0" w:type="auto"/>
            <w:tcMar>
              <w:top w:w="15" w:type="dxa"/>
              <w:left w:w="15" w:type="dxa"/>
              <w:bottom w:w="15" w:type="dxa"/>
              <w:right w:w="75" w:type="dxa"/>
            </w:tcMar>
            <w:vAlign w:val="center"/>
            <w:hideMark/>
          </w:tcPr>
          <w:p w:rsidR="00DB590C" w:rsidRPr="00DB590C" w:rsidRDefault="00DB590C" w:rsidP="00DB590C">
            <w:pPr>
              <w:spacing w:after="0" w:line="240" w:lineRule="auto"/>
              <w:jc w:val="right"/>
              <w:rPr>
                <w:rFonts w:ascii="Arial" w:eastAsia="Times New Roman" w:hAnsi="Arial" w:cs="Arial"/>
                <w:sz w:val="24"/>
                <w:szCs w:val="24"/>
              </w:rPr>
            </w:pPr>
            <w:r w:rsidRPr="00DB590C">
              <w:rPr>
                <w:rFonts w:ascii="Arial" w:eastAsia="Times New Roman" w:hAnsi="Arial" w:cs="Arial"/>
                <w:sz w:val="24"/>
                <w:szCs w:val="24"/>
              </w:rPr>
              <w:t>&lt; 61%</w:t>
            </w:r>
          </w:p>
        </w:tc>
        <w:tc>
          <w:tcPr>
            <w:tcW w:w="0" w:type="auto"/>
            <w:vAlign w:val="center"/>
            <w:hideMark/>
          </w:tcPr>
          <w:p w:rsidR="00DB590C" w:rsidRPr="00DB590C" w:rsidRDefault="00DB590C" w:rsidP="00DB590C">
            <w:pPr>
              <w:spacing w:after="0" w:line="240" w:lineRule="auto"/>
              <w:rPr>
                <w:rFonts w:ascii="Arial" w:eastAsia="Times New Roman" w:hAnsi="Arial" w:cs="Arial"/>
                <w:sz w:val="24"/>
                <w:szCs w:val="24"/>
              </w:rPr>
            </w:pPr>
            <w:r w:rsidRPr="00DB590C">
              <w:rPr>
                <w:rFonts w:ascii="Arial" w:eastAsia="Times New Roman" w:hAnsi="Arial" w:cs="Arial"/>
                <w:sz w:val="24"/>
                <w:szCs w:val="24"/>
              </w:rPr>
              <w:t>to 0%</w:t>
            </w:r>
          </w:p>
        </w:tc>
      </w:tr>
    </w:tbl>
    <w:p w:rsidR="00DB590C" w:rsidRPr="00DB590C" w:rsidRDefault="00DB590C" w:rsidP="00DB590C">
      <w:pPr>
        <w:shd w:val="clear" w:color="auto" w:fill="FFFFFF"/>
        <w:spacing w:before="100" w:beforeAutospacing="1" w:after="100" w:afterAutospacing="1" w:line="240" w:lineRule="auto"/>
        <w:rPr>
          <w:rFonts w:ascii="Arial" w:eastAsia="Times New Roman" w:hAnsi="Arial" w:cs="Arial"/>
          <w:color w:val="330099"/>
          <w:sz w:val="19"/>
          <w:szCs w:val="19"/>
        </w:rPr>
      </w:pPr>
      <w:r w:rsidRPr="00DB590C">
        <w:rPr>
          <w:rFonts w:ascii="Arial" w:eastAsia="Times New Roman" w:hAnsi="Arial" w:cs="Arial"/>
          <w:color w:val="330099"/>
          <w:sz w:val="19"/>
          <w:szCs w:val="19"/>
        </w:rPr>
        <w:t> </w:t>
      </w:r>
    </w:p>
    <w:p w:rsidR="00DB590C" w:rsidRPr="00DB590C" w:rsidRDefault="00DB590C" w:rsidP="00DB590C">
      <w:pPr>
        <w:shd w:val="clear" w:color="auto" w:fill="FFFFFF"/>
        <w:spacing w:before="100" w:beforeAutospacing="1" w:after="100" w:afterAutospacing="1" w:line="240" w:lineRule="auto"/>
        <w:rPr>
          <w:rFonts w:ascii="Arial" w:eastAsia="Times New Roman" w:hAnsi="Arial" w:cs="Arial"/>
          <w:color w:val="330099"/>
          <w:sz w:val="19"/>
          <w:szCs w:val="19"/>
        </w:rPr>
      </w:pPr>
      <w:r w:rsidRPr="00DB590C">
        <w:rPr>
          <w:rFonts w:ascii="Arial" w:eastAsia="Times New Roman" w:hAnsi="Arial" w:cs="Arial"/>
          <w:color w:val="330099"/>
          <w:sz w:val="19"/>
          <w:szCs w:val="19"/>
          <w:u w:val="single"/>
        </w:rPr>
        <w:t>Assignments</w:t>
      </w:r>
    </w:p>
    <w:p w:rsidR="00DB590C" w:rsidRPr="00DB590C" w:rsidRDefault="00DB590C" w:rsidP="00DB590C">
      <w:pPr>
        <w:shd w:val="clear" w:color="auto" w:fill="FFFFFF"/>
        <w:spacing w:before="100" w:beforeAutospacing="1" w:after="100" w:afterAutospacing="1" w:line="240" w:lineRule="auto"/>
        <w:rPr>
          <w:rFonts w:ascii="Arial" w:eastAsia="Times New Roman" w:hAnsi="Arial" w:cs="Arial"/>
          <w:color w:val="330099"/>
          <w:sz w:val="19"/>
          <w:szCs w:val="19"/>
        </w:rPr>
      </w:pPr>
      <w:r w:rsidRPr="00DB590C">
        <w:rPr>
          <w:rFonts w:ascii="Arial" w:eastAsia="Times New Roman" w:hAnsi="Arial" w:cs="Arial"/>
          <w:color w:val="330099"/>
          <w:sz w:val="19"/>
          <w:szCs w:val="19"/>
        </w:rPr>
        <w:t>Film Discussions (5 @ 50 points) = 250</w:t>
      </w:r>
      <w:r w:rsidRPr="00DB590C">
        <w:rPr>
          <w:rFonts w:ascii="Arial" w:eastAsia="Times New Roman" w:hAnsi="Arial" w:cs="Arial"/>
          <w:color w:val="330099"/>
          <w:sz w:val="19"/>
          <w:szCs w:val="19"/>
        </w:rPr>
        <w:br/>
        <w:t>Final Paper (1 @ 100 points) = 100</w:t>
      </w:r>
    </w:p>
    <w:p w:rsidR="00DB590C" w:rsidRPr="00DB590C" w:rsidRDefault="00DB590C" w:rsidP="00DB590C">
      <w:pPr>
        <w:shd w:val="clear" w:color="auto" w:fill="FFFFFF"/>
        <w:spacing w:before="100" w:beforeAutospacing="1" w:after="100" w:afterAutospacing="1" w:line="240" w:lineRule="auto"/>
        <w:rPr>
          <w:rFonts w:ascii="Arial" w:eastAsia="Times New Roman" w:hAnsi="Arial" w:cs="Arial"/>
          <w:color w:val="330099"/>
          <w:sz w:val="19"/>
          <w:szCs w:val="19"/>
        </w:rPr>
      </w:pPr>
      <w:r w:rsidRPr="00DB590C">
        <w:rPr>
          <w:rFonts w:ascii="Arial" w:eastAsia="Times New Roman" w:hAnsi="Arial" w:cs="Arial"/>
          <w:b/>
          <w:bCs/>
          <w:color w:val="330099"/>
          <w:sz w:val="19"/>
          <w:szCs w:val="19"/>
        </w:rPr>
        <w:t>Total Points Possible = 350</w:t>
      </w:r>
    </w:p>
    <w:p w:rsidR="00DB590C" w:rsidRPr="00DB590C" w:rsidRDefault="00DB590C" w:rsidP="00DB590C">
      <w:pPr>
        <w:shd w:val="clear" w:color="auto" w:fill="FFFFFF"/>
        <w:spacing w:before="100" w:beforeAutospacing="1" w:after="100" w:afterAutospacing="1" w:line="240" w:lineRule="auto"/>
        <w:outlineLvl w:val="2"/>
        <w:rPr>
          <w:rFonts w:ascii="Arial" w:eastAsia="Times New Roman" w:hAnsi="Arial" w:cs="Arial"/>
          <w:b/>
          <w:bCs/>
          <w:color w:val="330099"/>
          <w:sz w:val="27"/>
          <w:szCs w:val="27"/>
        </w:rPr>
      </w:pPr>
      <w:bookmarkStart w:id="6" w:name="m_-3783756792641401274_COURSE_POLICIES"/>
      <w:bookmarkEnd w:id="6"/>
      <w:r w:rsidRPr="00DB590C">
        <w:rPr>
          <w:rFonts w:ascii="Arial" w:eastAsia="Times New Roman" w:hAnsi="Arial" w:cs="Arial"/>
          <w:b/>
          <w:bCs/>
          <w:color w:val="330099"/>
          <w:sz w:val="27"/>
          <w:szCs w:val="27"/>
        </w:rPr>
        <w:t>COURSE POLICIES</w:t>
      </w:r>
    </w:p>
    <w:p w:rsidR="00DB590C" w:rsidRPr="00DB590C" w:rsidRDefault="00DB590C" w:rsidP="00DB590C">
      <w:pPr>
        <w:shd w:val="clear" w:color="auto" w:fill="FFFFFF"/>
        <w:spacing w:before="100" w:beforeAutospacing="1" w:after="100" w:afterAutospacing="1" w:line="240" w:lineRule="auto"/>
        <w:rPr>
          <w:rFonts w:ascii="Arial" w:eastAsia="Times New Roman" w:hAnsi="Arial" w:cs="Arial"/>
          <w:color w:val="330099"/>
          <w:sz w:val="19"/>
          <w:szCs w:val="19"/>
        </w:rPr>
      </w:pPr>
      <w:r w:rsidRPr="00DB590C">
        <w:rPr>
          <w:rFonts w:ascii="Arial" w:eastAsia="Times New Roman" w:hAnsi="Arial" w:cs="Arial"/>
          <w:color w:val="330099"/>
          <w:sz w:val="19"/>
          <w:szCs w:val="19"/>
        </w:rPr>
        <w:t>ADA STATEMENT</w:t>
      </w:r>
      <w:r w:rsidRPr="00DB590C">
        <w:rPr>
          <w:rFonts w:ascii="Arial" w:eastAsia="Times New Roman" w:hAnsi="Arial" w:cs="Arial"/>
          <w:color w:val="330099"/>
          <w:sz w:val="19"/>
          <w:szCs w:val="19"/>
        </w:rPr>
        <w:br/>
      </w:r>
      <w:proofErr w:type="gramStart"/>
      <w:r w:rsidRPr="00DB590C">
        <w:rPr>
          <w:rFonts w:ascii="Arial" w:eastAsia="Times New Roman" w:hAnsi="Arial" w:cs="Arial"/>
          <w:color w:val="330099"/>
          <w:sz w:val="19"/>
          <w:szCs w:val="19"/>
        </w:rPr>
        <w:t>Any</w:t>
      </w:r>
      <w:proofErr w:type="gramEnd"/>
      <w:r w:rsidRPr="00DB590C">
        <w:rPr>
          <w:rFonts w:ascii="Arial" w:eastAsia="Times New Roman" w:hAnsi="Arial" w:cs="Arial"/>
          <w:color w:val="330099"/>
          <w:sz w:val="19"/>
          <w:szCs w:val="19"/>
        </w:rPr>
        <w:t xml:space="preserve"> student requiring accommodations or services due to a disability must contact Services for Students with Disabilities (SSD). </w:t>
      </w:r>
      <w:proofErr w:type="gramStart"/>
      <w:r w:rsidRPr="00DB590C">
        <w:rPr>
          <w:rFonts w:ascii="Arial" w:eastAsia="Times New Roman" w:hAnsi="Arial" w:cs="Arial"/>
          <w:color w:val="330099"/>
          <w:sz w:val="19"/>
          <w:szCs w:val="19"/>
        </w:rPr>
        <w:t xml:space="preserve">For contact information, </w:t>
      </w:r>
      <w:proofErr w:type="spellStart"/>
      <w:r w:rsidRPr="00DB590C">
        <w:rPr>
          <w:rFonts w:ascii="Arial" w:eastAsia="Times New Roman" w:hAnsi="Arial" w:cs="Arial"/>
          <w:color w:val="330099"/>
          <w:sz w:val="19"/>
          <w:szCs w:val="19"/>
        </w:rPr>
        <w:t>vist</w:t>
      </w:r>
      <w:proofErr w:type="spellEnd"/>
      <w:r w:rsidRPr="00DB590C">
        <w:rPr>
          <w:rFonts w:ascii="Arial" w:eastAsia="Times New Roman" w:hAnsi="Arial" w:cs="Arial"/>
          <w:color w:val="330099"/>
          <w:sz w:val="19"/>
          <w:szCs w:val="19"/>
        </w:rPr>
        <w:t xml:space="preserve"> their webpage at </w:t>
      </w:r>
      <w:hyperlink r:id="rId9" w:tgtFrame="_blank" w:history="1">
        <w:r w:rsidRPr="00DB590C">
          <w:rPr>
            <w:rFonts w:ascii="Arial" w:eastAsia="Times New Roman" w:hAnsi="Arial" w:cs="Arial"/>
            <w:color w:val="1155CC"/>
            <w:sz w:val="19"/>
            <w:szCs w:val="19"/>
            <w:u w:val="single"/>
          </w:rPr>
          <w:t>http://www.weber.edu/ssd</w:t>
        </w:r>
      </w:hyperlink>
      <w:r w:rsidRPr="00DB590C">
        <w:rPr>
          <w:rFonts w:ascii="Arial" w:eastAsia="Times New Roman" w:hAnsi="Arial" w:cs="Arial"/>
          <w:color w:val="330099"/>
          <w:sz w:val="19"/>
          <w:szCs w:val="19"/>
        </w:rPr>
        <w:t>.</w:t>
      </w:r>
      <w:proofErr w:type="gramEnd"/>
      <w:r w:rsidRPr="00DB590C">
        <w:rPr>
          <w:rFonts w:ascii="Arial" w:eastAsia="Times New Roman" w:hAnsi="Arial" w:cs="Arial"/>
          <w:color w:val="330099"/>
          <w:sz w:val="19"/>
          <w:szCs w:val="19"/>
        </w:rPr>
        <w:t> SSD can also arrange to provide course materials (including this syllabus) in alternative formats upon request.</w:t>
      </w:r>
    </w:p>
    <w:p w:rsidR="00DB590C" w:rsidRPr="00DB590C" w:rsidRDefault="00DB590C" w:rsidP="00DB590C">
      <w:pPr>
        <w:shd w:val="clear" w:color="auto" w:fill="FFFFFF"/>
        <w:spacing w:before="100" w:beforeAutospacing="1" w:after="100" w:afterAutospacing="1" w:line="240" w:lineRule="auto"/>
        <w:rPr>
          <w:rFonts w:ascii="Arial" w:eastAsia="Times New Roman" w:hAnsi="Arial" w:cs="Arial"/>
          <w:color w:val="330099"/>
          <w:sz w:val="19"/>
          <w:szCs w:val="19"/>
        </w:rPr>
      </w:pPr>
      <w:r w:rsidRPr="00DB590C">
        <w:rPr>
          <w:rFonts w:ascii="Arial" w:eastAsia="Times New Roman" w:hAnsi="Arial" w:cs="Arial"/>
          <w:color w:val="330099"/>
          <w:sz w:val="19"/>
          <w:szCs w:val="19"/>
        </w:rPr>
        <w:t>STATEMENT OF CORE BELIEFS</w:t>
      </w:r>
      <w:r w:rsidRPr="00DB590C">
        <w:rPr>
          <w:rFonts w:ascii="Arial" w:eastAsia="Times New Roman" w:hAnsi="Arial" w:cs="Arial"/>
          <w:color w:val="330099"/>
          <w:sz w:val="19"/>
          <w:szCs w:val="19"/>
        </w:rPr>
        <w:br/>
        <w:t xml:space="preserve">This course includes a "Statement of Core Beliefs," which -- as highly relevant to WS 1500 and to The Women's Studies Program -- requests that faculty members whose courses include potentially controversial material may wish to include a statement in the syllabus referring to this policy, or to deal with this issue in early class discussion, or both. Because, as Instructor of Record for this WS 1500 course, I, Professor Eva </w:t>
      </w:r>
      <w:proofErr w:type="spellStart"/>
      <w:r w:rsidRPr="00DB590C">
        <w:rPr>
          <w:rFonts w:ascii="Arial" w:eastAsia="Times New Roman" w:hAnsi="Arial" w:cs="Arial"/>
          <w:color w:val="330099"/>
          <w:sz w:val="19"/>
          <w:szCs w:val="19"/>
        </w:rPr>
        <w:t>Ludwiga</w:t>
      </w:r>
      <w:proofErr w:type="spellEnd"/>
      <w:r w:rsidRPr="00DB590C">
        <w:rPr>
          <w:rFonts w:ascii="Arial" w:eastAsia="Times New Roman" w:hAnsi="Arial" w:cs="Arial"/>
          <w:color w:val="330099"/>
          <w:sz w:val="19"/>
          <w:szCs w:val="19"/>
        </w:rPr>
        <w:t xml:space="preserve"> </w:t>
      </w:r>
      <w:proofErr w:type="spellStart"/>
      <w:r w:rsidRPr="00DB590C">
        <w:rPr>
          <w:rFonts w:ascii="Arial" w:eastAsia="Times New Roman" w:hAnsi="Arial" w:cs="Arial"/>
          <w:color w:val="330099"/>
          <w:sz w:val="19"/>
          <w:szCs w:val="19"/>
        </w:rPr>
        <w:t>Szalay</w:t>
      </w:r>
      <w:proofErr w:type="spellEnd"/>
      <w:r w:rsidRPr="00DB590C">
        <w:rPr>
          <w:rFonts w:ascii="Arial" w:eastAsia="Times New Roman" w:hAnsi="Arial" w:cs="Arial"/>
          <w:color w:val="330099"/>
          <w:sz w:val="19"/>
          <w:szCs w:val="19"/>
        </w:rPr>
        <w:t>, deem this matter to be applicable to our class and our working from a common understanding, the following Core Beliefs Statement is included here:</w:t>
      </w:r>
    </w:p>
    <w:p w:rsidR="00DB590C" w:rsidRPr="00DB590C" w:rsidRDefault="00DB590C" w:rsidP="00DB590C">
      <w:pPr>
        <w:shd w:val="clear" w:color="auto" w:fill="FFFFFF"/>
        <w:spacing w:before="100" w:beforeAutospacing="1" w:after="100" w:afterAutospacing="1" w:line="240" w:lineRule="auto"/>
        <w:rPr>
          <w:rFonts w:ascii="Arial" w:eastAsia="Times New Roman" w:hAnsi="Arial" w:cs="Arial"/>
          <w:color w:val="330099"/>
          <w:sz w:val="19"/>
          <w:szCs w:val="19"/>
        </w:rPr>
      </w:pPr>
      <w:r w:rsidRPr="00DB590C">
        <w:rPr>
          <w:rFonts w:ascii="Arial" w:eastAsia="Times New Roman" w:hAnsi="Arial" w:cs="Arial"/>
          <w:color w:val="330099"/>
          <w:sz w:val="19"/>
          <w:szCs w:val="19"/>
        </w:rPr>
        <w:t>Core Beliefs: According to PPM 6-22 IV, students are to “[d]</w:t>
      </w:r>
      <w:proofErr w:type="spellStart"/>
      <w:r w:rsidRPr="00DB590C">
        <w:rPr>
          <w:rFonts w:ascii="Arial" w:eastAsia="Times New Roman" w:hAnsi="Arial" w:cs="Arial"/>
          <w:color w:val="330099"/>
          <w:sz w:val="19"/>
          <w:szCs w:val="19"/>
        </w:rPr>
        <w:t>etermine</w:t>
      </w:r>
      <w:proofErr w:type="spellEnd"/>
      <w:r w:rsidRPr="00DB590C">
        <w:rPr>
          <w:rFonts w:ascii="Arial" w:eastAsia="Times New Roman" w:hAnsi="Arial" w:cs="Arial"/>
          <w:color w:val="330099"/>
          <w:sz w:val="19"/>
          <w:szCs w:val="19"/>
        </w:rPr>
        <w:t>, before the last day to drop courses without penalty, when course requirements conflict with a student's core beliefs. If there is such a conflict, the student should consider dropping the class. A student who finds this solution impracticable may request a resolution from the instructor. This policy does not oblige the instructor to grant the request, except in those cases when a denial would be arbitrary and capricious or illegal. This request must be made to the instructor in writing and the student must deliver a copy of the request to the office of the department head. The student's request must articulate the burden the requirement would place on the student's beliefs.”</w:t>
      </w:r>
      <w:r w:rsidRPr="00DB590C">
        <w:rPr>
          <w:rFonts w:ascii="Arial" w:eastAsia="Times New Roman" w:hAnsi="Arial" w:cs="Arial"/>
          <w:color w:val="330099"/>
          <w:sz w:val="19"/>
          <w:szCs w:val="19"/>
        </w:rPr>
        <w:br/>
      </w:r>
      <w:r w:rsidRPr="00DB590C">
        <w:rPr>
          <w:rFonts w:ascii="Arial" w:eastAsia="Times New Roman" w:hAnsi="Arial" w:cs="Arial"/>
          <w:color w:val="330099"/>
          <w:sz w:val="19"/>
          <w:szCs w:val="19"/>
        </w:rPr>
        <w:br/>
        <w:t>WSU ACADEMIC STANDARDS</w:t>
      </w:r>
      <w:r w:rsidRPr="00DB590C">
        <w:rPr>
          <w:rFonts w:ascii="Arial" w:eastAsia="Times New Roman" w:hAnsi="Arial" w:cs="Arial"/>
          <w:color w:val="330099"/>
          <w:sz w:val="19"/>
          <w:szCs w:val="19"/>
        </w:rPr>
        <w:br/>
      </w:r>
      <w:proofErr w:type="gramStart"/>
      <w:r w:rsidRPr="00DB590C">
        <w:rPr>
          <w:rFonts w:ascii="Arial" w:eastAsia="Times New Roman" w:hAnsi="Arial" w:cs="Arial"/>
          <w:color w:val="330099"/>
          <w:sz w:val="19"/>
          <w:szCs w:val="19"/>
        </w:rPr>
        <w:t>All</w:t>
      </w:r>
      <w:proofErr w:type="gramEnd"/>
      <w:r w:rsidRPr="00DB590C">
        <w:rPr>
          <w:rFonts w:ascii="Arial" w:eastAsia="Times New Roman" w:hAnsi="Arial" w:cs="Arial"/>
          <w:color w:val="330099"/>
          <w:sz w:val="19"/>
          <w:szCs w:val="19"/>
        </w:rPr>
        <w:t xml:space="preserve"> courses in the Women's Studies Program adhere to the Weber State University Policy on Academic Standards. In cases of alleged violations, the procedures outlined in the policy will be followed. A complete description of the WSU Policy on Academic Standards is available in the WSU Student Code, Section IV, titled "Student Responsibilities."</w:t>
      </w:r>
      <w:r w:rsidRPr="00DB590C">
        <w:rPr>
          <w:rFonts w:ascii="Arial" w:eastAsia="Times New Roman" w:hAnsi="Arial" w:cs="Arial"/>
          <w:color w:val="330099"/>
          <w:sz w:val="19"/>
          <w:szCs w:val="19"/>
        </w:rPr>
        <w:br/>
      </w:r>
      <w:r w:rsidRPr="00DB590C">
        <w:rPr>
          <w:rFonts w:ascii="Arial" w:eastAsia="Times New Roman" w:hAnsi="Arial" w:cs="Arial"/>
          <w:color w:val="330099"/>
          <w:sz w:val="19"/>
          <w:szCs w:val="19"/>
        </w:rPr>
        <w:br/>
        <w:t>CLASS COMPORTMENT (Expectations and Guidelines)</w:t>
      </w:r>
      <w:proofErr w:type="gramStart"/>
      <w:r w:rsidRPr="00DB590C">
        <w:rPr>
          <w:rFonts w:ascii="Arial" w:eastAsia="Times New Roman" w:hAnsi="Arial" w:cs="Arial"/>
          <w:color w:val="330099"/>
          <w:sz w:val="19"/>
          <w:szCs w:val="19"/>
        </w:rPr>
        <w:t>:</w:t>
      </w:r>
      <w:proofErr w:type="gramEnd"/>
      <w:r w:rsidRPr="00DB590C">
        <w:rPr>
          <w:rFonts w:ascii="Arial" w:eastAsia="Times New Roman" w:hAnsi="Arial" w:cs="Arial"/>
          <w:color w:val="330099"/>
          <w:sz w:val="19"/>
          <w:szCs w:val="19"/>
        </w:rPr>
        <w:br/>
        <w:t>For this course, it is expected that all participants participate at all times in professional and respectful manner throughout the duration of this course, from start to finish. Any behavior that is disruptive to the learning environment may constitute a cause for disciplinary action under the -- and as per the -- WSU Student Code of Conduct.</w:t>
      </w:r>
    </w:p>
    <w:p w:rsidR="00DB590C" w:rsidRPr="00DB590C" w:rsidRDefault="00DB590C" w:rsidP="00DB590C">
      <w:pPr>
        <w:shd w:val="clear" w:color="auto" w:fill="FFFFFF"/>
        <w:spacing w:before="100" w:beforeAutospacing="1" w:after="240" w:line="240" w:lineRule="auto"/>
        <w:rPr>
          <w:rFonts w:ascii="Arial" w:eastAsia="Times New Roman" w:hAnsi="Arial" w:cs="Arial"/>
          <w:color w:val="330099"/>
          <w:sz w:val="19"/>
          <w:szCs w:val="19"/>
        </w:rPr>
      </w:pPr>
      <w:r w:rsidRPr="00DB590C">
        <w:rPr>
          <w:rFonts w:ascii="Arial" w:eastAsia="Times New Roman" w:hAnsi="Arial" w:cs="Arial"/>
          <w:color w:val="330099"/>
          <w:sz w:val="19"/>
          <w:szCs w:val="19"/>
        </w:rPr>
        <w:br/>
        <w:t>ACADEMIC DISHONESTY: </w:t>
      </w:r>
      <w:r w:rsidRPr="00DB590C">
        <w:rPr>
          <w:rFonts w:ascii="Arial" w:eastAsia="Times New Roman" w:hAnsi="Arial" w:cs="Arial"/>
          <w:color w:val="330099"/>
          <w:sz w:val="19"/>
          <w:szCs w:val="19"/>
        </w:rPr>
        <w:br/>
      </w:r>
      <w:r w:rsidRPr="00DB590C">
        <w:rPr>
          <w:rFonts w:ascii="Arial" w:eastAsia="Times New Roman" w:hAnsi="Arial" w:cs="Arial"/>
          <w:color w:val="330099"/>
          <w:sz w:val="19"/>
          <w:szCs w:val="19"/>
        </w:rPr>
        <w:lastRenderedPageBreak/>
        <w:t xml:space="preserve">As specified in PPM 6-22 IV D, cheating and plagiarism violate the Student Code. Plagiarism is “the unacknowledged (un-cited) use of any other </w:t>
      </w:r>
      <w:proofErr w:type="gramStart"/>
      <w:r w:rsidRPr="00DB590C">
        <w:rPr>
          <w:rFonts w:ascii="Arial" w:eastAsia="Times New Roman" w:hAnsi="Arial" w:cs="Arial"/>
          <w:color w:val="330099"/>
          <w:sz w:val="19"/>
          <w:szCs w:val="19"/>
        </w:rPr>
        <w:t>person’s</w:t>
      </w:r>
      <w:proofErr w:type="gramEnd"/>
      <w:r w:rsidRPr="00DB590C">
        <w:rPr>
          <w:rFonts w:ascii="Arial" w:eastAsia="Times New Roman" w:hAnsi="Arial" w:cs="Arial"/>
          <w:color w:val="330099"/>
          <w:sz w:val="19"/>
          <w:szCs w:val="19"/>
        </w:rPr>
        <w:t xml:space="preserve"> or group’s ideas or work.” Students found guilty of cheating or plagiarism are subject to failure of a specific assignment, or, in more serious cases, failure of the entire course.</w:t>
      </w:r>
      <w:r w:rsidRPr="00DB590C">
        <w:rPr>
          <w:rFonts w:ascii="Arial" w:eastAsia="Times New Roman" w:hAnsi="Arial" w:cs="Arial"/>
          <w:color w:val="330099"/>
          <w:sz w:val="19"/>
          <w:szCs w:val="19"/>
        </w:rPr>
        <w:br/>
      </w:r>
      <w:r w:rsidRPr="00DB590C">
        <w:rPr>
          <w:rFonts w:ascii="Arial" w:eastAsia="Times New Roman" w:hAnsi="Arial" w:cs="Arial"/>
          <w:color w:val="330099"/>
          <w:sz w:val="19"/>
          <w:szCs w:val="19"/>
        </w:rPr>
        <w:br/>
        <w:t xml:space="preserve">WSU subscribes to Turnitin.com, an electronic service that verifies the originality of student work. Enrollment in this course may require that some or all of your assignments be submitted to </w:t>
      </w:r>
      <w:proofErr w:type="spellStart"/>
      <w:r w:rsidRPr="00DB590C">
        <w:rPr>
          <w:rFonts w:ascii="Arial" w:eastAsia="Times New Roman" w:hAnsi="Arial" w:cs="Arial"/>
          <w:color w:val="330099"/>
          <w:sz w:val="19"/>
          <w:szCs w:val="19"/>
        </w:rPr>
        <w:t>Turnitin</w:t>
      </w:r>
      <w:proofErr w:type="spellEnd"/>
      <w:r w:rsidRPr="00DB590C">
        <w:rPr>
          <w:rFonts w:ascii="Arial" w:eastAsia="Times New Roman" w:hAnsi="Arial" w:cs="Arial"/>
          <w:color w:val="330099"/>
          <w:sz w:val="19"/>
          <w:szCs w:val="19"/>
        </w:rPr>
        <w:t xml:space="preserve"> this semester. Documents submitted to </w:t>
      </w:r>
      <w:proofErr w:type="spellStart"/>
      <w:r w:rsidRPr="00DB590C">
        <w:rPr>
          <w:rFonts w:ascii="Arial" w:eastAsia="Times New Roman" w:hAnsi="Arial" w:cs="Arial"/>
          <w:color w:val="330099"/>
          <w:sz w:val="19"/>
          <w:szCs w:val="19"/>
        </w:rPr>
        <w:t>Turnitin</w:t>
      </w:r>
      <w:proofErr w:type="spellEnd"/>
      <w:r w:rsidRPr="00DB590C">
        <w:rPr>
          <w:rFonts w:ascii="Arial" w:eastAsia="Times New Roman" w:hAnsi="Arial" w:cs="Arial"/>
          <w:color w:val="330099"/>
          <w:sz w:val="19"/>
          <w:szCs w:val="19"/>
        </w:rPr>
        <w:t xml:space="preserve"> are retained, anonymously, in the company’s databases. </w:t>
      </w:r>
    </w:p>
    <w:p w:rsidR="00DB590C" w:rsidRPr="00DB590C" w:rsidRDefault="00DB590C" w:rsidP="00DB590C">
      <w:pPr>
        <w:shd w:val="clear" w:color="auto" w:fill="FFFFFF"/>
        <w:spacing w:before="100" w:beforeAutospacing="1" w:after="100" w:afterAutospacing="1" w:line="240" w:lineRule="auto"/>
        <w:rPr>
          <w:rFonts w:ascii="Arial" w:eastAsia="Times New Roman" w:hAnsi="Arial" w:cs="Arial"/>
          <w:color w:val="330099"/>
          <w:sz w:val="19"/>
          <w:szCs w:val="19"/>
        </w:rPr>
      </w:pPr>
      <w:r w:rsidRPr="00DB590C">
        <w:rPr>
          <w:rFonts w:ascii="Arial" w:eastAsia="Times New Roman" w:hAnsi="Arial" w:cs="Arial"/>
          <w:color w:val="330099"/>
          <w:sz w:val="19"/>
          <w:szCs w:val="19"/>
        </w:rPr>
        <w:t> </w:t>
      </w:r>
    </w:p>
    <w:p w:rsidR="00DB590C" w:rsidRPr="00DB590C" w:rsidRDefault="00DB590C" w:rsidP="00DB590C">
      <w:pPr>
        <w:shd w:val="clear" w:color="auto" w:fill="FFFFFF"/>
        <w:spacing w:after="0" w:line="240" w:lineRule="auto"/>
        <w:rPr>
          <w:rFonts w:ascii="Arial" w:eastAsia="Times New Roman" w:hAnsi="Arial" w:cs="Arial"/>
          <w:color w:val="222222"/>
          <w:sz w:val="19"/>
          <w:szCs w:val="19"/>
        </w:rPr>
      </w:pPr>
      <w:r w:rsidRPr="00DB590C">
        <w:rPr>
          <w:rFonts w:ascii="Arial" w:eastAsia="Times New Roman" w:hAnsi="Arial" w:cs="Arial"/>
          <w:color w:val="222222"/>
          <w:sz w:val="19"/>
          <w:szCs w:val="19"/>
        </w:rPr>
        <w:br w:type="textWrapping" w:clear="all"/>
      </w:r>
    </w:p>
    <w:p w:rsidR="00DB590C" w:rsidRPr="00DB590C" w:rsidRDefault="00DB590C" w:rsidP="00DB590C">
      <w:pPr>
        <w:shd w:val="clear" w:color="auto" w:fill="FFFFFF"/>
        <w:spacing w:after="0" w:line="240" w:lineRule="auto"/>
        <w:rPr>
          <w:rFonts w:ascii="Arial" w:eastAsia="Times New Roman" w:hAnsi="Arial" w:cs="Arial"/>
          <w:color w:val="222222"/>
          <w:sz w:val="19"/>
          <w:szCs w:val="19"/>
        </w:rPr>
      </w:pPr>
      <w:r w:rsidRPr="00DB590C">
        <w:rPr>
          <w:rFonts w:ascii="Arial" w:eastAsia="Times New Roman" w:hAnsi="Arial" w:cs="Arial"/>
          <w:color w:val="222222"/>
          <w:sz w:val="19"/>
          <w:szCs w:val="19"/>
        </w:rPr>
        <w:t xml:space="preserve">Eva </w:t>
      </w:r>
      <w:proofErr w:type="spellStart"/>
      <w:r w:rsidRPr="00DB590C">
        <w:rPr>
          <w:rFonts w:ascii="Arial" w:eastAsia="Times New Roman" w:hAnsi="Arial" w:cs="Arial"/>
          <w:color w:val="222222"/>
          <w:sz w:val="19"/>
          <w:szCs w:val="19"/>
        </w:rPr>
        <w:t>Ludwiga</w:t>
      </w:r>
      <w:proofErr w:type="spellEnd"/>
      <w:r w:rsidRPr="00DB590C">
        <w:rPr>
          <w:rFonts w:ascii="Arial" w:eastAsia="Times New Roman" w:hAnsi="Arial" w:cs="Arial"/>
          <w:color w:val="222222"/>
          <w:sz w:val="19"/>
          <w:szCs w:val="19"/>
        </w:rPr>
        <w:t xml:space="preserve"> </w:t>
      </w:r>
      <w:proofErr w:type="spellStart"/>
      <w:r w:rsidRPr="00DB590C">
        <w:rPr>
          <w:rFonts w:ascii="Arial" w:eastAsia="Times New Roman" w:hAnsi="Arial" w:cs="Arial"/>
          <w:color w:val="222222"/>
          <w:sz w:val="19"/>
          <w:szCs w:val="19"/>
        </w:rPr>
        <w:t>Szalay</w:t>
      </w:r>
      <w:proofErr w:type="spellEnd"/>
      <w:r w:rsidRPr="00DB590C">
        <w:rPr>
          <w:rFonts w:ascii="Arial" w:eastAsia="Times New Roman" w:hAnsi="Arial" w:cs="Arial"/>
          <w:color w:val="222222"/>
          <w:sz w:val="19"/>
          <w:szCs w:val="19"/>
        </w:rPr>
        <w:t>, PhD</w:t>
      </w:r>
    </w:p>
    <w:p w:rsidR="00DB590C" w:rsidRPr="00DB590C" w:rsidRDefault="00DB590C" w:rsidP="00DB590C">
      <w:pPr>
        <w:shd w:val="clear" w:color="auto" w:fill="FFFFFF"/>
        <w:spacing w:after="0" w:line="240" w:lineRule="auto"/>
        <w:rPr>
          <w:rFonts w:ascii="Arial" w:eastAsia="Times New Roman" w:hAnsi="Arial" w:cs="Arial"/>
          <w:color w:val="222222"/>
          <w:sz w:val="19"/>
          <w:szCs w:val="19"/>
        </w:rPr>
      </w:pPr>
      <w:r w:rsidRPr="00DB590C">
        <w:rPr>
          <w:rFonts w:ascii="Arial" w:eastAsia="Times New Roman" w:hAnsi="Arial" w:cs="Arial"/>
          <w:color w:val="222222"/>
          <w:sz w:val="19"/>
          <w:szCs w:val="19"/>
        </w:rPr>
        <w:t>German, Program Director </w:t>
      </w:r>
      <w:r w:rsidRPr="00DB590C">
        <w:rPr>
          <w:rFonts w:ascii="Arial" w:eastAsia="Times New Roman" w:hAnsi="Arial" w:cs="Arial"/>
          <w:color w:val="222222"/>
          <w:sz w:val="19"/>
          <w:szCs w:val="19"/>
        </w:rPr>
        <w:br/>
        <w:t>Elizabeth Hall 265</w:t>
      </w:r>
      <w:r w:rsidRPr="00DB590C">
        <w:rPr>
          <w:rFonts w:ascii="Arial" w:eastAsia="Times New Roman" w:hAnsi="Arial" w:cs="Arial"/>
          <w:color w:val="222222"/>
          <w:sz w:val="19"/>
          <w:szCs w:val="19"/>
        </w:rPr>
        <w:br/>
        <w:t>Department of Foreign Languages &amp; Literatures</w:t>
      </w:r>
    </w:p>
    <w:p w:rsidR="00DB590C" w:rsidRPr="00DB590C" w:rsidRDefault="00DB590C" w:rsidP="00DB590C">
      <w:pPr>
        <w:shd w:val="clear" w:color="auto" w:fill="FFFFFF"/>
        <w:spacing w:after="0" w:line="240" w:lineRule="auto"/>
        <w:rPr>
          <w:rFonts w:ascii="Arial" w:eastAsia="Times New Roman" w:hAnsi="Arial" w:cs="Arial"/>
          <w:color w:val="222222"/>
          <w:sz w:val="19"/>
          <w:szCs w:val="19"/>
        </w:rPr>
      </w:pPr>
      <w:r w:rsidRPr="00DB590C">
        <w:rPr>
          <w:rFonts w:ascii="Arial" w:eastAsia="Times New Roman" w:hAnsi="Arial" w:cs="Arial"/>
          <w:color w:val="222222"/>
          <w:sz w:val="19"/>
          <w:szCs w:val="19"/>
        </w:rPr>
        <w:t>Weber State University</w:t>
      </w:r>
    </w:p>
    <w:p w:rsidR="00DB590C" w:rsidRPr="00DB590C" w:rsidRDefault="00DB590C" w:rsidP="00DB590C">
      <w:pPr>
        <w:shd w:val="clear" w:color="auto" w:fill="FFFFFF"/>
        <w:spacing w:after="0" w:line="240" w:lineRule="auto"/>
        <w:rPr>
          <w:rFonts w:ascii="Arial" w:eastAsia="Times New Roman" w:hAnsi="Arial" w:cs="Arial"/>
          <w:color w:val="222222"/>
          <w:sz w:val="19"/>
          <w:szCs w:val="19"/>
        </w:rPr>
      </w:pPr>
      <w:r w:rsidRPr="00DB590C">
        <w:rPr>
          <w:rFonts w:ascii="Arial" w:eastAsia="Times New Roman" w:hAnsi="Arial" w:cs="Arial"/>
          <w:color w:val="222222"/>
          <w:sz w:val="19"/>
          <w:szCs w:val="19"/>
        </w:rPr>
        <w:t xml:space="preserve">1395 </w:t>
      </w:r>
      <w:proofErr w:type="spellStart"/>
      <w:r w:rsidRPr="00DB590C">
        <w:rPr>
          <w:rFonts w:ascii="Arial" w:eastAsia="Times New Roman" w:hAnsi="Arial" w:cs="Arial"/>
          <w:color w:val="222222"/>
          <w:sz w:val="19"/>
          <w:szCs w:val="19"/>
        </w:rPr>
        <w:t>Edvalson</w:t>
      </w:r>
      <w:proofErr w:type="spellEnd"/>
      <w:r w:rsidRPr="00DB590C">
        <w:rPr>
          <w:rFonts w:ascii="Arial" w:eastAsia="Times New Roman" w:hAnsi="Arial" w:cs="Arial"/>
          <w:color w:val="222222"/>
          <w:sz w:val="19"/>
          <w:szCs w:val="19"/>
        </w:rPr>
        <w:t xml:space="preserve"> St. </w:t>
      </w:r>
      <w:proofErr w:type="spellStart"/>
      <w:r w:rsidRPr="00DB590C">
        <w:rPr>
          <w:rFonts w:ascii="Arial" w:eastAsia="Times New Roman" w:hAnsi="Arial" w:cs="Arial"/>
          <w:color w:val="222222"/>
          <w:sz w:val="19"/>
          <w:szCs w:val="19"/>
        </w:rPr>
        <w:t>Dept</w:t>
      </w:r>
      <w:proofErr w:type="spellEnd"/>
      <w:r w:rsidRPr="00DB590C">
        <w:rPr>
          <w:rFonts w:ascii="Arial" w:eastAsia="Times New Roman" w:hAnsi="Arial" w:cs="Arial"/>
          <w:color w:val="222222"/>
          <w:sz w:val="19"/>
          <w:szCs w:val="19"/>
        </w:rPr>
        <w:t xml:space="preserve"> 1403</w:t>
      </w:r>
    </w:p>
    <w:p w:rsidR="00DB590C" w:rsidRPr="00DB590C" w:rsidRDefault="00DB590C" w:rsidP="00DB590C">
      <w:pPr>
        <w:shd w:val="clear" w:color="auto" w:fill="FFFFFF"/>
        <w:spacing w:after="0" w:line="240" w:lineRule="auto"/>
        <w:rPr>
          <w:rFonts w:ascii="Arial" w:eastAsia="Times New Roman" w:hAnsi="Arial" w:cs="Arial"/>
          <w:color w:val="222222"/>
          <w:sz w:val="19"/>
          <w:szCs w:val="19"/>
        </w:rPr>
      </w:pPr>
      <w:r w:rsidRPr="00DB590C">
        <w:rPr>
          <w:rFonts w:ascii="Arial" w:eastAsia="Times New Roman" w:hAnsi="Arial" w:cs="Arial"/>
          <w:color w:val="222222"/>
          <w:sz w:val="19"/>
          <w:szCs w:val="19"/>
        </w:rPr>
        <w:t>Ogden, UT 84408-1403</w:t>
      </w:r>
    </w:p>
    <w:p w:rsidR="00DB590C" w:rsidRPr="00DB590C" w:rsidRDefault="00DB590C" w:rsidP="00DB590C">
      <w:pPr>
        <w:shd w:val="clear" w:color="auto" w:fill="FFFFFF"/>
        <w:spacing w:after="0" w:line="240" w:lineRule="auto"/>
        <w:rPr>
          <w:rFonts w:ascii="Arial" w:eastAsia="Times New Roman" w:hAnsi="Arial" w:cs="Arial"/>
          <w:color w:val="222222"/>
          <w:sz w:val="19"/>
          <w:szCs w:val="19"/>
        </w:rPr>
      </w:pPr>
      <w:r w:rsidRPr="00DB590C">
        <w:rPr>
          <w:rFonts w:ascii="Arial" w:eastAsia="Times New Roman" w:hAnsi="Arial" w:cs="Arial"/>
          <w:color w:val="222222"/>
          <w:sz w:val="19"/>
          <w:szCs w:val="19"/>
        </w:rPr>
        <w:t>Office: </w:t>
      </w:r>
      <w:hyperlink r:id="rId10" w:tgtFrame="_blank" w:history="1">
        <w:r w:rsidRPr="00DB590C">
          <w:rPr>
            <w:rFonts w:ascii="Arial" w:eastAsia="Times New Roman" w:hAnsi="Arial" w:cs="Arial"/>
            <w:color w:val="1155CC"/>
            <w:sz w:val="19"/>
            <w:szCs w:val="19"/>
            <w:u w:val="single"/>
          </w:rPr>
          <w:t>801.626.7908</w:t>
        </w:r>
      </w:hyperlink>
    </w:p>
    <w:p w:rsidR="00DB590C" w:rsidRPr="00DB590C" w:rsidRDefault="00DB590C" w:rsidP="00DB590C">
      <w:pPr>
        <w:shd w:val="clear" w:color="auto" w:fill="FFFFFF"/>
        <w:spacing w:after="0" w:line="240" w:lineRule="auto"/>
        <w:rPr>
          <w:rFonts w:ascii="Arial" w:eastAsia="Times New Roman" w:hAnsi="Arial" w:cs="Arial"/>
          <w:color w:val="222222"/>
          <w:sz w:val="19"/>
          <w:szCs w:val="19"/>
        </w:rPr>
      </w:pPr>
      <w:r w:rsidRPr="00DB590C">
        <w:rPr>
          <w:rFonts w:ascii="Arial" w:eastAsia="Times New Roman" w:hAnsi="Arial" w:cs="Arial"/>
          <w:color w:val="222222"/>
          <w:sz w:val="19"/>
          <w:szCs w:val="19"/>
        </w:rPr>
        <w:t>Website: </w:t>
      </w:r>
      <w:hyperlink r:id="rId11" w:tgtFrame="_blank" w:history="1">
        <w:r w:rsidRPr="00DB590C">
          <w:rPr>
            <w:rFonts w:ascii="Arial" w:eastAsia="Times New Roman" w:hAnsi="Arial" w:cs="Arial"/>
            <w:color w:val="1155CC"/>
            <w:sz w:val="19"/>
            <w:szCs w:val="19"/>
            <w:u w:val="single"/>
          </w:rPr>
          <w:t>faculty.weber.edu/</w:t>
        </w:r>
        <w:proofErr w:type="spellStart"/>
        <w:r w:rsidRPr="00DB590C">
          <w:rPr>
            <w:rFonts w:ascii="Arial" w:eastAsia="Times New Roman" w:hAnsi="Arial" w:cs="Arial"/>
            <w:color w:val="1155CC"/>
            <w:sz w:val="19"/>
            <w:szCs w:val="19"/>
            <w:u w:val="single"/>
          </w:rPr>
          <w:t>eszalay</w:t>
        </w:r>
        <w:proofErr w:type="spellEnd"/>
      </w:hyperlink>
    </w:p>
    <w:p w:rsidR="00DB590C" w:rsidRPr="00DB590C" w:rsidRDefault="00DB590C" w:rsidP="00DB590C">
      <w:pPr>
        <w:shd w:val="clear" w:color="auto" w:fill="FFFFFF"/>
        <w:spacing w:after="240" w:line="240" w:lineRule="auto"/>
        <w:rPr>
          <w:rFonts w:ascii="Arial" w:eastAsia="Times New Roman" w:hAnsi="Arial" w:cs="Arial"/>
          <w:color w:val="222222"/>
          <w:sz w:val="19"/>
          <w:szCs w:val="19"/>
        </w:rPr>
      </w:pPr>
    </w:p>
    <w:p w:rsidR="00AD0835" w:rsidRDefault="00AD0835"/>
    <w:sectPr w:rsidR="00AD0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50F9B"/>
    <w:multiLevelType w:val="multilevel"/>
    <w:tmpl w:val="AFB8A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E06E61"/>
    <w:multiLevelType w:val="multilevel"/>
    <w:tmpl w:val="A3186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90C"/>
    <w:rsid w:val="00AD0835"/>
    <w:rsid w:val="00DB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59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B59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B59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90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B590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B590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B590C"/>
    <w:rPr>
      <w:color w:val="0000FF"/>
      <w:u w:val="single"/>
    </w:rPr>
  </w:style>
  <w:style w:type="paragraph" w:styleId="NormalWeb">
    <w:name w:val="Normal (Web)"/>
    <w:basedOn w:val="Normal"/>
    <w:uiPriority w:val="99"/>
    <w:semiHidden/>
    <w:unhideWhenUsed/>
    <w:rsid w:val="00DB5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B590C"/>
  </w:style>
  <w:style w:type="character" w:customStyle="1" w:styleId="aqj">
    <w:name w:val="aqj"/>
    <w:basedOn w:val="DefaultParagraphFont"/>
    <w:rsid w:val="00DB590C"/>
  </w:style>
  <w:style w:type="character" w:styleId="Strong">
    <w:name w:val="Strong"/>
    <w:basedOn w:val="DefaultParagraphFont"/>
    <w:uiPriority w:val="22"/>
    <w:qFormat/>
    <w:rsid w:val="00DB590C"/>
    <w:rPr>
      <w:b/>
      <w:bCs/>
    </w:rPr>
  </w:style>
  <w:style w:type="character" w:customStyle="1" w:styleId="m-3783756792641401274gmail-maxscore">
    <w:name w:val="m_-3783756792641401274gmail-max_score"/>
    <w:basedOn w:val="DefaultParagraphFont"/>
    <w:rsid w:val="00DB590C"/>
  </w:style>
  <w:style w:type="character" w:customStyle="1" w:styleId="m-3783756792641401274gmail-minscore">
    <w:name w:val="m_-3783756792641401274gmail-min_score"/>
    <w:basedOn w:val="DefaultParagraphFont"/>
    <w:rsid w:val="00DB5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59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B59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B59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90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B590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B590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B590C"/>
    <w:rPr>
      <w:color w:val="0000FF"/>
      <w:u w:val="single"/>
    </w:rPr>
  </w:style>
  <w:style w:type="paragraph" w:styleId="NormalWeb">
    <w:name w:val="Normal (Web)"/>
    <w:basedOn w:val="Normal"/>
    <w:uiPriority w:val="99"/>
    <w:semiHidden/>
    <w:unhideWhenUsed/>
    <w:rsid w:val="00DB5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B590C"/>
  </w:style>
  <w:style w:type="character" w:customStyle="1" w:styleId="aqj">
    <w:name w:val="aqj"/>
    <w:basedOn w:val="DefaultParagraphFont"/>
    <w:rsid w:val="00DB590C"/>
  </w:style>
  <w:style w:type="character" w:styleId="Strong">
    <w:name w:val="Strong"/>
    <w:basedOn w:val="DefaultParagraphFont"/>
    <w:uiPriority w:val="22"/>
    <w:qFormat/>
    <w:rsid w:val="00DB590C"/>
    <w:rPr>
      <w:b/>
      <w:bCs/>
    </w:rPr>
  </w:style>
  <w:style w:type="character" w:customStyle="1" w:styleId="m-3783756792641401274gmail-maxscore">
    <w:name w:val="m_-3783756792641401274gmail-max_score"/>
    <w:basedOn w:val="DefaultParagraphFont"/>
    <w:rsid w:val="00DB590C"/>
  </w:style>
  <w:style w:type="character" w:customStyle="1" w:styleId="m-3783756792641401274gmail-minscore">
    <w:name w:val="m_-3783756792641401274gmail-min_score"/>
    <w:basedOn w:val="DefaultParagraphFont"/>
    <w:rsid w:val="00DB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87188">
      <w:bodyDiv w:val="1"/>
      <w:marLeft w:val="0"/>
      <w:marRight w:val="0"/>
      <w:marTop w:val="0"/>
      <w:marBottom w:val="0"/>
      <w:divBdr>
        <w:top w:val="none" w:sz="0" w:space="0" w:color="auto"/>
        <w:left w:val="none" w:sz="0" w:space="0" w:color="auto"/>
        <w:bottom w:val="none" w:sz="0" w:space="0" w:color="auto"/>
        <w:right w:val="none" w:sz="0" w:space="0" w:color="auto"/>
      </w:divBdr>
      <w:divsChild>
        <w:div w:id="1337225563">
          <w:marLeft w:val="0"/>
          <w:marRight w:val="0"/>
          <w:marTop w:val="0"/>
          <w:marBottom w:val="0"/>
          <w:divBdr>
            <w:top w:val="none" w:sz="0" w:space="0" w:color="auto"/>
            <w:left w:val="none" w:sz="0" w:space="0" w:color="auto"/>
            <w:bottom w:val="none" w:sz="0" w:space="0" w:color="auto"/>
            <w:right w:val="none" w:sz="0" w:space="0" w:color="auto"/>
          </w:divBdr>
          <w:divsChild>
            <w:div w:id="646588030">
              <w:marLeft w:val="0"/>
              <w:marRight w:val="0"/>
              <w:marTop w:val="0"/>
              <w:marBottom w:val="0"/>
              <w:divBdr>
                <w:top w:val="none" w:sz="0" w:space="0" w:color="auto"/>
                <w:left w:val="none" w:sz="0" w:space="0" w:color="auto"/>
                <w:bottom w:val="none" w:sz="0" w:space="0" w:color="auto"/>
                <w:right w:val="none" w:sz="0" w:space="0" w:color="auto"/>
              </w:divBdr>
              <w:divsChild>
                <w:div w:id="1967275849">
                  <w:marLeft w:val="0"/>
                  <w:marRight w:val="0"/>
                  <w:marTop w:val="0"/>
                  <w:marBottom w:val="0"/>
                  <w:divBdr>
                    <w:top w:val="none" w:sz="0" w:space="0" w:color="auto"/>
                    <w:left w:val="none" w:sz="0" w:space="0" w:color="auto"/>
                    <w:bottom w:val="none" w:sz="0" w:space="0" w:color="auto"/>
                    <w:right w:val="none" w:sz="0" w:space="0" w:color="auto"/>
                  </w:divBdr>
                </w:div>
                <w:div w:id="1767116390">
                  <w:marLeft w:val="0"/>
                  <w:marRight w:val="0"/>
                  <w:marTop w:val="0"/>
                  <w:marBottom w:val="0"/>
                  <w:divBdr>
                    <w:top w:val="none" w:sz="0" w:space="0" w:color="auto"/>
                    <w:left w:val="none" w:sz="0" w:space="0" w:color="auto"/>
                    <w:bottom w:val="none" w:sz="0" w:space="0" w:color="auto"/>
                    <w:right w:val="none" w:sz="0" w:space="0" w:color="auto"/>
                  </w:divBdr>
                </w:div>
                <w:div w:id="2060855970">
                  <w:marLeft w:val="0"/>
                  <w:marRight w:val="0"/>
                  <w:marTop w:val="0"/>
                  <w:marBottom w:val="150"/>
                  <w:divBdr>
                    <w:top w:val="none" w:sz="0" w:space="0" w:color="auto"/>
                    <w:left w:val="none" w:sz="0" w:space="0" w:color="auto"/>
                    <w:bottom w:val="none" w:sz="0" w:space="0" w:color="auto"/>
                    <w:right w:val="none" w:sz="0" w:space="0" w:color="auto"/>
                  </w:divBdr>
                  <w:divsChild>
                    <w:div w:id="1176379260">
                      <w:marLeft w:val="0"/>
                      <w:marRight w:val="0"/>
                      <w:marTop w:val="0"/>
                      <w:marBottom w:val="0"/>
                      <w:divBdr>
                        <w:top w:val="none" w:sz="0" w:space="0" w:color="auto"/>
                        <w:left w:val="none" w:sz="0" w:space="0" w:color="auto"/>
                        <w:bottom w:val="none" w:sz="0" w:space="0" w:color="auto"/>
                        <w:right w:val="none" w:sz="0" w:space="0" w:color="auto"/>
                      </w:divBdr>
                      <w:divsChild>
                        <w:div w:id="1975597404">
                          <w:marLeft w:val="0"/>
                          <w:marRight w:val="0"/>
                          <w:marTop w:val="0"/>
                          <w:marBottom w:val="0"/>
                          <w:divBdr>
                            <w:top w:val="none" w:sz="0" w:space="0" w:color="auto"/>
                            <w:left w:val="none" w:sz="0" w:space="0" w:color="auto"/>
                            <w:bottom w:val="none" w:sz="0" w:space="0" w:color="auto"/>
                            <w:right w:val="none" w:sz="0" w:space="0" w:color="auto"/>
                          </w:divBdr>
                        </w:div>
                        <w:div w:id="300967768">
                          <w:marLeft w:val="0"/>
                          <w:marRight w:val="0"/>
                          <w:marTop w:val="0"/>
                          <w:marBottom w:val="0"/>
                          <w:divBdr>
                            <w:top w:val="none" w:sz="0" w:space="0" w:color="auto"/>
                            <w:left w:val="none" w:sz="0" w:space="0" w:color="auto"/>
                            <w:bottom w:val="none" w:sz="0" w:space="0" w:color="auto"/>
                            <w:right w:val="none" w:sz="0" w:space="0" w:color="auto"/>
                          </w:divBdr>
                          <w:divsChild>
                            <w:div w:id="690106202">
                              <w:marLeft w:val="150"/>
                              <w:marRight w:val="0"/>
                              <w:marTop w:val="0"/>
                              <w:marBottom w:val="0"/>
                              <w:divBdr>
                                <w:top w:val="none" w:sz="0" w:space="0" w:color="auto"/>
                                <w:left w:val="none" w:sz="0" w:space="0" w:color="auto"/>
                                <w:bottom w:val="none" w:sz="0" w:space="0" w:color="auto"/>
                                <w:right w:val="none" w:sz="0" w:space="0" w:color="auto"/>
                              </w:divBdr>
                            </w:div>
                            <w:div w:id="759062839">
                              <w:marLeft w:val="150"/>
                              <w:marRight w:val="0"/>
                              <w:marTop w:val="0"/>
                              <w:marBottom w:val="0"/>
                              <w:divBdr>
                                <w:top w:val="none" w:sz="0" w:space="0" w:color="auto"/>
                                <w:left w:val="none" w:sz="0" w:space="0" w:color="auto"/>
                                <w:bottom w:val="none" w:sz="0" w:space="0" w:color="auto"/>
                                <w:right w:val="none" w:sz="0" w:space="0" w:color="auto"/>
                              </w:divBdr>
                            </w:div>
                          </w:divsChild>
                        </w:div>
                        <w:div w:id="444009687">
                          <w:marLeft w:val="0"/>
                          <w:marRight w:val="0"/>
                          <w:marTop w:val="0"/>
                          <w:marBottom w:val="0"/>
                          <w:divBdr>
                            <w:top w:val="none" w:sz="0" w:space="0" w:color="auto"/>
                            <w:left w:val="none" w:sz="0" w:space="0" w:color="auto"/>
                            <w:bottom w:val="none" w:sz="0" w:space="0" w:color="auto"/>
                            <w:right w:val="none" w:sz="0" w:space="0" w:color="auto"/>
                          </w:divBdr>
                        </w:div>
                        <w:div w:id="306398518">
                          <w:marLeft w:val="0"/>
                          <w:marRight w:val="0"/>
                          <w:marTop w:val="0"/>
                          <w:marBottom w:val="0"/>
                          <w:divBdr>
                            <w:top w:val="none" w:sz="0" w:space="0" w:color="auto"/>
                            <w:left w:val="none" w:sz="0" w:space="0" w:color="auto"/>
                            <w:bottom w:val="none" w:sz="0" w:space="0" w:color="auto"/>
                            <w:right w:val="none" w:sz="0" w:space="0" w:color="auto"/>
                          </w:divBdr>
                        </w:div>
                        <w:div w:id="1340230147">
                          <w:marLeft w:val="0"/>
                          <w:marRight w:val="0"/>
                          <w:marTop w:val="0"/>
                          <w:marBottom w:val="0"/>
                          <w:divBdr>
                            <w:top w:val="none" w:sz="0" w:space="0" w:color="auto"/>
                            <w:left w:val="none" w:sz="0" w:space="0" w:color="auto"/>
                            <w:bottom w:val="none" w:sz="0" w:space="0" w:color="auto"/>
                            <w:right w:val="none" w:sz="0" w:space="0" w:color="auto"/>
                          </w:divBdr>
                        </w:div>
                        <w:div w:id="1240752531">
                          <w:marLeft w:val="0"/>
                          <w:marRight w:val="0"/>
                          <w:marTop w:val="0"/>
                          <w:marBottom w:val="0"/>
                          <w:divBdr>
                            <w:top w:val="none" w:sz="0" w:space="0" w:color="auto"/>
                            <w:left w:val="none" w:sz="0" w:space="0" w:color="auto"/>
                            <w:bottom w:val="none" w:sz="0" w:space="0" w:color="auto"/>
                            <w:right w:val="none" w:sz="0" w:space="0" w:color="auto"/>
                          </w:divBdr>
                        </w:div>
                        <w:div w:id="1122654283">
                          <w:marLeft w:val="0"/>
                          <w:marRight w:val="0"/>
                          <w:marTop w:val="0"/>
                          <w:marBottom w:val="0"/>
                          <w:divBdr>
                            <w:top w:val="none" w:sz="0" w:space="0" w:color="auto"/>
                            <w:left w:val="none" w:sz="0" w:space="0" w:color="auto"/>
                            <w:bottom w:val="none" w:sz="0" w:space="0" w:color="auto"/>
                            <w:right w:val="none" w:sz="0" w:space="0" w:color="auto"/>
                          </w:divBdr>
                        </w:div>
                        <w:div w:id="171449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6779">
          <w:marLeft w:val="0"/>
          <w:marRight w:val="0"/>
          <w:marTop w:val="0"/>
          <w:marBottom w:val="0"/>
          <w:divBdr>
            <w:top w:val="none" w:sz="0" w:space="0" w:color="auto"/>
            <w:left w:val="none" w:sz="0" w:space="0" w:color="auto"/>
            <w:bottom w:val="none" w:sz="0" w:space="0" w:color="auto"/>
            <w:right w:val="none" w:sz="0" w:space="0" w:color="auto"/>
          </w:divBdr>
          <w:divsChild>
            <w:div w:id="2110739198">
              <w:marLeft w:val="0"/>
              <w:marRight w:val="0"/>
              <w:marTop w:val="0"/>
              <w:marBottom w:val="0"/>
              <w:divBdr>
                <w:top w:val="none" w:sz="0" w:space="0" w:color="auto"/>
                <w:left w:val="none" w:sz="0" w:space="0" w:color="auto"/>
                <w:bottom w:val="none" w:sz="0" w:space="0" w:color="auto"/>
                <w:right w:val="none" w:sz="0" w:space="0" w:color="auto"/>
              </w:divBdr>
              <w:divsChild>
                <w:div w:id="430396699">
                  <w:marLeft w:val="0"/>
                  <w:marRight w:val="0"/>
                  <w:marTop w:val="0"/>
                  <w:marBottom w:val="0"/>
                  <w:divBdr>
                    <w:top w:val="none" w:sz="0" w:space="0" w:color="auto"/>
                    <w:left w:val="none" w:sz="0" w:space="0" w:color="auto"/>
                    <w:bottom w:val="none" w:sz="0" w:space="0" w:color="auto"/>
                    <w:right w:val="none" w:sz="0" w:space="0" w:color="auto"/>
                  </w:divBdr>
                  <w:divsChild>
                    <w:div w:id="1031615909">
                      <w:marLeft w:val="0"/>
                      <w:marRight w:val="0"/>
                      <w:marTop w:val="0"/>
                      <w:marBottom w:val="0"/>
                      <w:divBdr>
                        <w:top w:val="none" w:sz="0" w:space="0" w:color="auto"/>
                        <w:left w:val="none" w:sz="0" w:space="0" w:color="auto"/>
                        <w:bottom w:val="none" w:sz="0" w:space="0" w:color="auto"/>
                        <w:right w:val="none" w:sz="0" w:space="0" w:color="auto"/>
                      </w:divBdr>
                      <w:divsChild>
                        <w:div w:id="1837572523">
                          <w:marLeft w:val="0"/>
                          <w:marRight w:val="0"/>
                          <w:marTop w:val="0"/>
                          <w:marBottom w:val="0"/>
                          <w:divBdr>
                            <w:top w:val="none" w:sz="0" w:space="0" w:color="auto"/>
                            <w:left w:val="none" w:sz="0" w:space="0" w:color="auto"/>
                            <w:bottom w:val="none" w:sz="0" w:space="0" w:color="auto"/>
                            <w:right w:val="none" w:sz="0" w:space="0" w:color="auto"/>
                          </w:divBdr>
                          <w:divsChild>
                            <w:div w:id="7828678">
                              <w:marLeft w:val="0"/>
                              <w:marRight w:val="0"/>
                              <w:marTop w:val="0"/>
                              <w:marBottom w:val="0"/>
                              <w:divBdr>
                                <w:top w:val="none" w:sz="0" w:space="0" w:color="auto"/>
                                <w:left w:val="none" w:sz="0" w:space="0" w:color="auto"/>
                                <w:bottom w:val="none" w:sz="0" w:space="0" w:color="auto"/>
                                <w:right w:val="none" w:sz="0" w:space="0" w:color="auto"/>
                              </w:divBdr>
                              <w:divsChild>
                                <w:div w:id="585499191">
                                  <w:marLeft w:val="0"/>
                                  <w:marRight w:val="0"/>
                                  <w:marTop w:val="0"/>
                                  <w:marBottom w:val="0"/>
                                  <w:divBdr>
                                    <w:top w:val="none" w:sz="0" w:space="0" w:color="auto"/>
                                    <w:left w:val="none" w:sz="0" w:space="0" w:color="auto"/>
                                    <w:bottom w:val="none" w:sz="0" w:space="0" w:color="auto"/>
                                    <w:right w:val="none" w:sz="0" w:space="0" w:color="auto"/>
                                  </w:divBdr>
                                  <w:divsChild>
                                    <w:div w:id="1055353381">
                                      <w:marLeft w:val="0"/>
                                      <w:marRight w:val="0"/>
                                      <w:marTop w:val="0"/>
                                      <w:marBottom w:val="0"/>
                                      <w:divBdr>
                                        <w:top w:val="none" w:sz="0" w:space="0" w:color="auto"/>
                                        <w:left w:val="none" w:sz="0" w:space="0" w:color="auto"/>
                                        <w:bottom w:val="none" w:sz="0" w:space="0" w:color="auto"/>
                                        <w:right w:val="none" w:sz="0" w:space="0" w:color="auto"/>
                                      </w:divBdr>
                                      <w:divsChild>
                                        <w:div w:id="1822312982">
                                          <w:marLeft w:val="0"/>
                                          <w:marRight w:val="0"/>
                                          <w:marTop w:val="0"/>
                                          <w:marBottom w:val="0"/>
                                          <w:divBdr>
                                            <w:top w:val="none" w:sz="0" w:space="0" w:color="auto"/>
                                            <w:left w:val="none" w:sz="0" w:space="0" w:color="auto"/>
                                            <w:bottom w:val="none" w:sz="0" w:space="0" w:color="auto"/>
                                            <w:right w:val="none" w:sz="0" w:space="0" w:color="auto"/>
                                          </w:divBdr>
                                          <w:divsChild>
                                            <w:div w:id="1918903041">
                                              <w:marLeft w:val="0"/>
                                              <w:marRight w:val="0"/>
                                              <w:marTop w:val="0"/>
                                              <w:marBottom w:val="0"/>
                                              <w:divBdr>
                                                <w:top w:val="none" w:sz="0" w:space="0" w:color="auto"/>
                                                <w:left w:val="none" w:sz="0" w:space="0" w:color="auto"/>
                                                <w:bottom w:val="none" w:sz="0" w:space="0" w:color="auto"/>
                                                <w:right w:val="none" w:sz="0" w:space="0" w:color="auto"/>
                                              </w:divBdr>
                                              <w:divsChild>
                                                <w:div w:id="210658267">
                                                  <w:marLeft w:val="0"/>
                                                  <w:marRight w:val="0"/>
                                                  <w:marTop w:val="0"/>
                                                  <w:marBottom w:val="0"/>
                                                  <w:divBdr>
                                                    <w:top w:val="none" w:sz="0" w:space="0" w:color="auto"/>
                                                    <w:left w:val="none" w:sz="0" w:space="0" w:color="auto"/>
                                                    <w:bottom w:val="none" w:sz="0" w:space="0" w:color="auto"/>
                                                    <w:right w:val="none" w:sz="0" w:space="0" w:color="auto"/>
                                                  </w:divBdr>
                                                  <w:divsChild>
                                                    <w:div w:id="1728912617">
                                                      <w:marLeft w:val="0"/>
                                                      <w:marRight w:val="0"/>
                                                      <w:marTop w:val="0"/>
                                                      <w:marBottom w:val="0"/>
                                                      <w:divBdr>
                                                        <w:top w:val="none" w:sz="0" w:space="0" w:color="auto"/>
                                                        <w:left w:val="none" w:sz="0" w:space="0" w:color="auto"/>
                                                        <w:bottom w:val="none" w:sz="0" w:space="0" w:color="auto"/>
                                                        <w:right w:val="none" w:sz="0" w:space="0" w:color="auto"/>
                                                      </w:divBdr>
                                                      <w:divsChild>
                                                        <w:div w:id="1233663579">
                                                          <w:marLeft w:val="0"/>
                                                          <w:marRight w:val="0"/>
                                                          <w:marTop w:val="0"/>
                                                          <w:marBottom w:val="0"/>
                                                          <w:divBdr>
                                                            <w:top w:val="none" w:sz="0" w:space="0" w:color="auto"/>
                                                            <w:left w:val="none" w:sz="0" w:space="0" w:color="auto"/>
                                                            <w:bottom w:val="none" w:sz="0" w:space="0" w:color="auto"/>
                                                            <w:right w:val="none" w:sz="0" w:space="0" w:color="auto"/>
                                                          </w:divBdr>
                                                        </w:div>
                                                      </w:divsChild>
                                                    </w:div>
                                                    <w:div w:id="141433207">
                                                      <w:marLeft w:val="0"/>
                                                      <w:marRight w:val="0"/>
                                                      <w:marTop w:val="0"/>
                                                      <w:marBottom w:val="0"/>
                                                      <w:divBdr>
                                                        <w:top w:val="none" w:sz="0" w:space="0" w:color="auto"/>
                                                        <w:left w:val="none" w:sz="0" w:space="0" w:color="auto"/>
                                                        <w:bottom w:val="none" w:sz="0" w:space="0" w:color="auto"/>
                                                        <w:right w:val="none" w:sz="0" w:space="0" w:color="auto"/>
                                                      </w:divBdr>
                                                      <w:divsChild>
                                                        <w:div w:id="414936630">
                                                          <w:marLeft w:val="0"/>
                                                          <w:marRight w:val="0"/>
                                                          <w:marTop w:val="0"/>
                                                          <w:marBottom w:val="0"/>
                                                          <w:divBdr>
                                                            <w:top w:val="none" w:sz="0" w:space="0" w:color="auto"/>
                                                            <w:left w:val="none" w:sz="0" w:space="0" w:color="auto"/>
                                                            <w:bottom w:val="none" w:sz="0" w:space="0" w:color="auto"/>
                                                            <w:right w:val="none" w:sz="0" w:space="0" w:color="auto"/>
                                                          </w:divBdr>
                                                        </w:div>
                                                        <w:div w:id="758796105">
                                                          <w:marLeft w:val="0"/>
                                                          <w:marRight w:val="0"/>
                                                          <w:marTop w:val="0"/>
                                                          <w:marBottom w:val="0"/>
                                                          <w:divBdr>
                                                            <w:top w:val="none" w:sz="0" w:space="0" w:color="auto"/>
                                                            <w:left w:val="none" w:sz="0" w:space="0" w:color="auto"/>
                                                            <w:bottom w:val="none" w:sz="0" w:space="0" w:color="auto"/>
                                                            <w:right w:val="none" w:sz="0" w:space="0" w:color="auto"/>
                                                          </w:divBdr>
                                                        </w:div>
                                                        <w:div w:id="955987322">
                                                          <w:marLeft w:val="0"/>
                                                          <w:marRight w:val="0"/>
                                                          <w:marTop w:val="0"/>
                                                          <w:marBottom w:val="0"/>
                                                          <w:divBdr>
                                                            <w:top w:val="none" w:sz="0" w:space="0" w:color="auto"/>
                                                            <w:left w:val="none" w:sz="0" w:space="0" w:color="auto"/>
                                                            <w:bottom w:val="none" w:sz="0" w:space="0" w:color="auto"/>
                                                            <w:right w:val="none" w:sz="0" w:space="0" w:color="auto"/>
                                                          </w:divBdr>
                                                        </w:div>
                                                        <w:div w:id="585529272">
                                                          <w:marLeft w:val="0"/>
                                                          <w:marRight w:val="0"/>
                                                          <w:marTop w:val="0"/>
                                                          <w:marBottom w:val="0"/>
                                                          <w:divBdr>
                                                            <w:top w:val="none" w:sz="0" w:space="0" w:color="auto"/>
                                                            <w:left w:val="none" w:sz="0" w:space="0" w:color="auto"/>
                                                            <w:bottom w:val="none" w:sz="0" w:space="0" w:color="auto"/>
                                                            <w:right w:val="none" w:sz="0" w:space="0" w:color="auto"/>
                                                          </w:divBdr>
                                                        </w:div>
                                                        <w:div w:id="551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tore.weber.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tel:(801)%20626-79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zalay@weber.edu" TargetMode="External"/><Relationship Id="rId11" Type="http://schemas.openxmlformats.org/officeDocument/2006/relationships/hyperlink" Target="http://faculty.weber.edu/eszalay" TargetMode="External"/><Relationship Id="rId5" Type="http://schemas.openxmlformats.org/officeDocument/2006/relationships/webSettings" Target="webSettings.xml"/><Relationship Id="rId10" Type="http://schemas.openxmlformats.org/officeDocument/2006/relationships/hyperlink" Target="tel:(801)%20626-7908" TargetMode="External"/><Relationship Id="rId4" Type="http://schemas.openxmlformats.org/officeDocument/2006/relationships/settings" Target="settings.xml"/><Relationship Id="rId9" Type="http://schemas.openxmlformats.org/officeDocument/2006/relationships/hyperlink" Target="http://www.weber.edu/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Price</dc:creator>
  <cp:lastModifiedBy>Carla Price</cp:lastModifiedBy>
  <cp:revision>1</cp:revision>
  <dcterms:created xsi:type="dcterms:W3CDTF">2017-01-19T15:35:00Z</dcterms:created>
  <dcterms:modified xsi:type="dcterms:W3CDTF">2017-01-19T15:36:00Z</dcterms:modified>
</cp:coreProperties>
</file>