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FDD" w:rsidRPr="00F84A98" w:rsidRDefault="00E02A72">
      <w:pPr>
        <w:pStyle w:val="Title"/>
        <w:rPr>
          <w:rFonts w:ascii="Berlin Sans FB Demi" w:hAnsi="Berlin Sans FB Demi"/>
          <w:noProof/>
          <w:sz w:val="56"/>
        </w:rPr>
      </w:pPr>
      <w:r w:rsidRPr="00F84A98">
        <w:rPr>
          <w:rFonts w:ascii="Berlin Sans FB Demi" w:hAnsi="Berlin Sans FB Demi"/>
          <w:noProof/>
          <w:sz w:val="56"/>
        </w:rPr>
        <w:t>MEDICAL</w:t>
      </w:r>
    </w:p>
    <w:p w:rsidR="00E02A72" w:rsidRPr="00F84A98" w:rsidRDefault="00E02A72">
      <w:pPr>
        <w:pStyle w:val="Title"/>
        <w:rPr>
          <w:rFonts w:ascii="Berlin Sans FB Demi" w:hAnsi="Berlin Sans FB Demi"/>
          <w:sz w:val="56"/>
        </w:rPr>
      </w:pPr>
      <w:r w:rsidRPr="00F84A98">
        <w:rPr>
          <w:rFonts w:ascii="Berlin Sans FB Demi" w:hAnsi="Berlin Sans FB Demi"/>
          <w:noProof/>
          <w:sz w:val="56"/>
        </w:rPr>
        <w:t>TECHNOLOGIST</w:t>
      </w:r>
    </w:p>
    <w:p w:rsidR="00350FDD" w:rsidRPr="00C90D36" w:rsidRDefault="00E02A72">
      <w:pPr>
        <w:pStyle w:val="Title"/>
        <w:rPr>
          <w:rFonts w:ascii="Calibri" w:hAnsi="Calibri"/>
        </w:rPr>
      </w:pPr>
      <w:r w:rsidRPr="00C90D36">
        <w:rPr>
          <w:rFonts w:ascii="Calibri" w:hAnsi="Calibri"/>
        </w:rPr>
        <w:t>(MLT or MT)</w:t>
      </w:r>
    </w:p>
    <w:p w:rsidR="00350FDD" w:rsidRDefault="00350FDD">
      <w:pPr>
        <w:pStyle w:val="Title"/>
        <w:jc w:val="left"/>
        <w:rPr>
          <w:rFonts w:ascii="Arial" w:hAnsi="Arial" w:cs="Arial"/>
          <w:b w:val="0"/>
          <w:bCs w:val="0"/>
          <w:i/>
          <w:iCs/>
          <w:sz w:val="24"/>
        </w:rPr>
      </w:pPr>
    </w:p>
    <w:p w:rsidR="00F84A98" w:rsidRDefault="00350FDD">
      <w:pPr>
        <w:pStyle w:val="Title"/>
        <w:rPr>
          <w:rFonts w:ascii="Arial" w:hAnsi="Arial" w:cs="Arial"/>
          <w:i/>
          <w:iCs/>
          <w:color w:val="FF0000"/>
          <w:sz w:val="24"/>
        </w:rPr>
      </w:pPr>
      <w:r>
        <w:rPr>
          <w:rFonts w:ascii="Arial" w:hAnsi="Arial" w:cs="Arial"/>
          <w:i/>
          <w:iCs/>
          <w:color w:val="FF0000"/>
          <w:sz w:val="24"/>
        </w:rPr>
        <w:t xml:space="preserve"> </w:t>
      </w:r>
      <w:r w:rsidR="00E02A72">
        <w:rPr>
          <w:rFonts w:ascii="Arial" w:hAnsi="Arial" w:cs="Arial"/>
          <w:i/>
          <w:iCs/>
          <w:color w:val="FF0000"/>
          <w:sz w:val="24"/>
        </w:rPr>
        <w:t>Must have MLT o</w:t>
      </w:r>
      <w:r w:rsidR="00F84A98">
        <w:rPr>
          <w:rFonts w:ascii="Arial" w:hAnsi="Arial" w:cs="Arial"/>
          <w:i/>
          <w:iCs/>
          <w:color w:val="FF0000"/>
          <w:sz w:val="24"/>
        </w:rPr>
        <w:t>r</w:t>
      </w:r>
      <w:r w:rsidR="00E02A72">
        <w:rPr>
          <w:rFonts w:ascii="Arial" w:hAnsi="Arial" w:cs="Arial"/>
          <w:i/>
          <w:iCs/>
          <w:color w:val="FF0000"/>
          <w:sz w:val="24"/>
        </w:rPr>
        <w:t xml:space="preserve"> MT certification.  </w:t>
      </w:r>
    </w:p>
    <w:p w:rsidR="00350FDD" w:rsidRDefault="00E02A72">
      <w:pPr>
        <w:pStyle w:val="Title"/>
        <w:rPr>
          <w:rFonts w:ascii="Arial" w:hAnsi="Arial" w:cs="Arial"/>
          <w:i/>
          <w:iCs/>
          <w:color w:val="FF0000"/>
          <w:sz w:val="24"/>
        </w:rPr>
      </w:pPr>
      <w:r>
        <w:rPr>
          <w:rFonts w:ascii="Arial" w:hAnsi="Arial" w:cs="Arial"/>
          <w:i/>
          <w:iCs/>
          <w:color w:val="FF0000"/>
          <w:sz w:val="24"/>
        </w:rPr>
        <w:t>Generalist preferred.</w:t>
      </w:r>
    </w:p>
    <w:p w:rsidR="00052F23" w:rsidRPr="00052F23" w:rsidRDefault="00052F23" w:rsidP="00052F23">
      <w:pPr>
        <w:pStyle w:val="text6"/>
        <w:rPr>
          <w:rFonts w:ascii="Calibri" w:hAnsi="Calibri" w:cs="Calibri"/>
          <w:b/>
          <w:bCs/>
          <w:sz w:val="24"/>
          <w:szCs w:val="24"/>
          <w:u w:val="single"/>
        </w:rPr>
      </w:pPr>
      <w:r w:rsidRPr="00052F23">
        <w:rPr>
          <w:rFonts w:ascii="Calibri" w:hAnsi="Calibri" w:cs="Calibri"/>
          <w:sz w:val="24"/>
          <w:szCs w:val="24"/>
        </w:rPr>
        <w:t xml:space="preserve">This position is responsible for the performance of Laboratory testing, to work together with the Laboratory Director, Pathologists, and Technologists to provide prompt and accurate Laboratory testing for patients of our hospital and surrounding community.  </w:t>
      </w:r>
    </w:p>
    <w:p w:rsidR="00052F23" w:rsidRPr="00052F23" w:rsidRDefault="00052F23" w:rsidP="00052F23">
      <w:pPr>
        <w:ind w:left="90" w:hanging="187"/>
        <w:rPr>
          <w:rFonts w:ascii="Calibri" w:hAnsi="Calibri" w:cs="Calibri"/>
          <w:bCs/>
        </w:rPr>
      </w:pPr>
      <w:r w:rsidRPr="00052F23">
        <w:rPr>
          <w:rFonts w:ascii="Calibri" w:hAnsi="Calibri" w:cs="Calibri"/>
        </w:rPr>
        <w:t xml:space="preserve"> </w:t>
      </w:r>
      <w:r w:rsidRPr="00052F23">
        <w:rPr>
          <w:rFonts w:ascii="Calibri" w:hAnsi="Calibri" w:cs="Calibri"/>
          <w:bCs/>
        </w:rPr>
        <w:t>Essential Duties</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Collects specimens for laboratory examination by venipuncture, various culture techniques, etc.</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Adheres to OSHA, CLIA, and Joint Commission regulations.</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Works without supervision or assistance.</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Responds to codes, traumas, and emergencies immediately.</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Operates and maintains all instruments. Maintains and documents quality control.</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Keeps appropriate logs and records, data entry and retrieval of patient results, and accession of patient specimens.</w:t>
      </w:r>
    </w:p>
    <w:p w:rsidR="00052F23" w:rsidRPr="00052F23" w:rsidRDefault="00052F23" w:rsidP="00052F23">
      <w:pPr>
        <w:numPr>
          <w:ilvl w:val="0"/>
          <w:numId w:val="1"/>
        </w:numPr>
        <w:ind w:left="270" w:hanging="180"/>
        <w:rPr>
          <w:rFonts w:ascii="Calibri" w:hAnsi="Calibri" w:cs="Calibri"/>
        </w:rPr>
      </w:pPr>
      <w:r w:rsidRPr="00052F23">
        <w:rPr>
          <w:rFonts w:ascii="Calibri" w:hAnsi="Calibri" w:cs="Calibri"/>
        </w:rPr>
        <w:t>Report STAT results within 60 minutes, perform manual tests as required, and set up bacteria on appropriate media.</w:t>
      </w:r>
    </w:p>
    <w:p w:rsidR="00052F23" w:rsidRPr="00052F23" w:rsidRDefault="00052F23">
      <w:pPr>
        <w:pStyle w:val="Title"/>
        <w:jc w:val="left"/>
        <w:rPr>
          <w:rFonts w:ascii="Calibri" w:hAnsi="Calibri" w:cs="Calibri"/>
          <w:b w:val="0"/>
          <w:bCs w:val="0"/>
          <w:i/>
          <w:iCs/>
          <w:sz w:val="24"/>
        </w:rPr>
      </w:pPr>
    </w:p>
    <w:p w:rsidR="00350FDD" w:rsidRPr="00052F23" w:rsidRDefault="00350FDD">
      <w:pPr>
        <w:pStyle w:val="Title"/>
        <w:jc w:val="left"/>
        <w:rPr>
          <w:rFonts w:ascii="Calibri" w:hAnsi="Calibri" w:cs="Calibri"/>
          <w:b w:val="0"/>
          <w:bCs w:val="0"/>
          <w:i/>
          <w:iCs/>
          <w:sz w:val="24"/>
        </w:rPr>
      </w:pPr>
      <w:r w:rsidRPr="00052F23">
        <w:rPr>
          <w:rFonts w:ascii="Calibri" w:hAnsi="Calibri" w:cs="Calibri"/>
          <w:b w:val="0"/>
          <w:bCs w:val="0"/>
          <w:i/>
          <w:iCs/>
          <w:sz w:val="24"/>
        </w:rPr>
        <w:t xml:space="preserve">Ashley </w:t>
      </w:r>
      <w:r w:rsidR="00F84A98" w:rsidRPr="00052F23">
        <w:rPr>
          <w:rFonts w:ascii="Calibri" w:hAnsi="Calibri" w:cs="Calibri"/>
          <w:b w:val="0"/>
          <w:bCs w:val="0"/>
          <w:i/>
          <w:iCs/>
          <w:sz w:val="24"/>
        </w:rPr>
        <w:t xml:space="preserve">Regional </w:t>
      </w:r>
      <w:r w:rsidRPr="00052F23">
        <w:rPr>
          <w:rFonts w:ascii="Calibri" w:hAnsi="Calibri" w:cs="Calibri"/>
          <w:b w:val="0"/>
          <w:bCs w:val="0"/>
          <w:i/>
          <w:iCs/>
          <w:sz w:val="24"/>
        </w:rPr>
        <w:t xml:space="preserve">Medical Center is a 39-bed full service hospital that is committed to serving our community with the highest quality services.  Ashley </w:t>
      </w:r>
      <w:r w:rsidR="00F84A98" w:rsidRPr="00052F23">
        <w:rPr>
          <w:rFonts w:ascii="Calibri" w:hAnsi="Calibri" w:cs="Calibri"/>
          <w:b w:val="0"/>
          <w:bCs w:val="0"/>
          <w:i/>
          <w:iCs/>
          <w:sz w:val="24"/>
        </w:rPr>
        <w:t>Regional</w:t>
      </w:r>
      <w:r w:rsidRPr="00052F23">
        <w:rPr>
          <w:rFonts w:ascii="Calibri" w:hAnsi="Calibri" w:cs="Calibri"/>
          <w:b w:val="0"/>
          <w:bCs w:val="0"/>
          <w:i/>
          <w:iCs/>
          <w:sz w:val="24"/>
        </w:rPr>
        <w:t xml:space="preserve"> Medical Center is </w:t>
      </w:r>
      <w:r w:rsidR="00F84A98" w:rsidRPr="00052F23">
        <w:rPr>
          <w:rFonts w:ascii="Calibri" w:hAnsi="Calibri" w:cs="Calibri"/>
          <w:b w:val="0"/>
          <w:bCs w:val="0"/>
          <w:i/>
          <w:iCs/>
          <w:sz w:val="24"/>
        </w:rPr>
        <w:t>Joint Commission</w:t>
      </w:r>
      <w:r w:rsidRPr="00052F23">
        <w:rPr>
          <w:rFonts w:ascii="Calibri" w:hAnsi="Calibri" w:cs="Calibri"/>
          <w:b w:val="0"/>
          <w:bCs w:val="0"/>
          <w:i/>
          <w:iCs/>
          <w:sz w:val="24"/>
        </w:rPr>
        <w:t xml:space="preserve"> accredited</w:t>
      </w:r>
      <w:r w:rsidR="00F84A98" w:rsidRPr="00052F23">
        <w:rPr>
          <w:rFonts w:ascii="Calibri" w:hAnsi="Calibri" w:cs="Calibri"/>
          <w:b w:val="0"/>
          <w:bCs w:val="0"/>
          <w:i/>
          <w:iCs/>
          <w:sz w:val="24"/>
        </w:rPr>
        <w:t>.</w:t>
      </w:r>
      <w:r w:rsidR="00664D2D" w:rsidRPr="00052F23">
        <w:rPr>
          <w:rFonts w:ascii="Calibri" w:hAnsi="Calibri" w:cs="Calibri"/>
          <w:b w:val="0"/>
          <w:bCs w:val="0"/>
          <w:i/>
          <w:iCs/>
          <w:sz w:val="24"/>
        </w:rPr>
        <w:t xml:space="preserve">  We have been names a top 100 rural hospital in America for several years.</w:t>
      </w:r>
    </w:p>
    <w:p w:rsidR="00F84A98" w:rsidRPr="00052F23" w:rsidRDefault="00F84A98">
      <w:pPr>
        <w:pStyle w:val="Title"/>
        <w:jc w:val="left"/>
        <w:rPr>
          <w:rFonts w:ascii="Calibri" w:hAnsi="Calibri" w:cs="Calibri"/>
          <w:b w:val="0"/>
          <w:bCs w:val="0"/>
          <w:sz w:val="24"/>
        </w:rPr>
      </w:pPr>
    </w:p>
    <w:p w:rsidR="00350FDD" w:rsidRDefault="00350FDD">
      <w:pPr>
        <w:pStyle w:val="Title"/>
        <w:jc w:val="left"/>
        <w:rPr>
          <w:rFonts w:ascii="Calibri" w:hAnsi="Calibri" w:cs="Calibri"/>
          <w:b w:val="0"/>
          <w:bCs w:val="0"/>
          <w:sz w:val="24"/>
        </w:rPr>
      </w:pPr>
      <w:r w:rsidRPr="00052F23">
        <w:rPr>
          <w:rFonts w:ascii="Calibri" w:hAnsi="Calibri" w:cs="Calibri"/>
          <w:b w:val="0"/>
          <w:bCs w:val="0"/>
          <w:sz w:val="24"/>
        </w:rPr>
        <w:t>We are located in Vernal, Utah – known as an outdoor paradise.  From Flaming Gorge Reservoir to the primitive areas of the Uintah Mountains, outdoor recreation is at your doorstep.  Fishing, hunting, biking, hiking, golfing, water sports, cross country skiing, snowmobiling and white water rafting are just a few of the activities that this diverse landscape has to offer.  All of this centrally located between Salt Lake and Denver.</w:t>
      </w:r>
    </w:p>
    <w:p w:rsidR="006631DA" w:rsidRDefault="006631DA">
      <w:pPr>
        <w:pStyle w:val="Title"/>
        <w:jc w:val="left"/>
        <w:rPr>
          <w:rFonts w:ascii="Calibri" w:hAnsi="Calibri" w:cs="Calibri"/>
          <w:b w:val="0"/>
          <w:bCs w:val="0"/>
          <w:sz w:val="24"/>
        </w:rPr>
      </w:pPr>
    </w:p>
    <w:p w:rsidR="006631DA" w:rsidRPr="00052F23" w:rsidRDefault="006631DA" w:rsidP="006631DA">
      <w:pPr>
        <w:pStyle w:val="Title"/>
        <w:rPr>
          <w:rFonts w:ascii="Calibri" w:hAnsi="Calibri" w:cs="Calibri"/>
          <w:b w:val="0"/>
          <w:bCs w:val="0"/>
          <w:sz w:val="24"/>
        </w:rPr>
      </w:pPr>
      <w:r>
        <w:rPr>
          <w:rFonts w:ascii="Calibri" w:hAnsi="Calibri" w:cs="Calibri"/>
          <w:b w:val="0"/>
          <w:bCs w:val="0"/>
          <w:sz w:val="24"/>
        </w:rPr>
        <w:t xml:space="preserve">Apply at </w:t>
      </w:r>
      <w:hyperlink r:id="rId5" w:history="1">
        <w:r w:rsidRPr="00B55CAD">
          <w:rPr>
            <w:rStyle w:val="Hyperlink"/>
            <w:rFonts w:ascii="Calibri" w:hAnsi="Calibri" w:cs="Calibri"/>
            <w:b w:val="0"/>
            <w:bCs w:val="0"/>
            <w:sz w:val="24"/>
          </w:rPr>
          <w:t>www.ashleyregional.com/careers</w:t>
        </w:r>
      </w:hyperlink>
      <w:r>
        <w:rPr>
          <w:rFonts w:ascii="Calibri" w:hAnsi="Calibri" w:cs="Calibri"/>
          <w:b w:val="0"/>
          <w:bCs w:val="0"/>
          <w:sz w:val="24"/>
        </w:rPr>
        <w:t xml:space="preserve"> </w:t>
      </w:r>
      <w:bookmarkStart w:id="0" w:name="_GoBack"/>
      <w:bookmarkEnd w:id="0"/>
    </w:p>
    <w:p w:rsidR="00C90D36" w:rsidRDefault="00C90D36">
      <w:pPr>
        <w:pStyle w:val="Title"/>
        <w:jc w:val="left"/>
        <w:rPr>
          <w:rFonts w:ascii="Arial" w:hAnsi="Arial" w:cs="Arial"/>
          <w:b w:val="0"/>
          <w:bCs w:val="0"/>
          <w:i/>
          <w:iCs/>
          <w:sz w:val="24"/>
        </w:rPr>
      </w:pPr>
    </w:p>
    <w:p w:rsidR="00350FDD" w:rsidRDefault="00052F23" w:rsidP="00C90D36">
      <w:pPr>
        <w:pStyle w:val="Title"/>
        <w:rPr>
          <w:rFonts w:ascii="Arial" w:hAnsi="Arial" w:cs="Arial"/>
          <w:color w:val="FF0000"/>
          <w:sz w:val="28"/>
        </w:rPr>
      </w:pPr>
      <w:r>
        <w:rPr>
          <w:rFonts w:ascii="Arial" w:hAnsi="Arial" w:cs="Arial"/>
          <w:color w:val="FF000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42pt">
            <v:imagedata r:id="rId6" o:title="ARMClogo2"/>
          </v:shape>
        </w:pict>
      </w:r>
    </w:p>
    <w:p w:rsidR="00C90D36" w:rsidRDefault="00052F23">
      <w:pPr>
        <w:pStyle w:val="Title"/>
        <w:jc w:val="left"/>
        <w:rPr>
          <w:rFonts w:ascii="Arial" w:hAnsi="Arial" w:cs="Arial"/>
          <w:color w:val="FF0000"/>
          <w:sz w:val="28"/>
        </w:rPr>
      </w:pPr>
      <w:r>
        <w:rPr>
          <w:rFonts w:ascii="Arial" w:hAnsi="Arial" w:cs="Arial"/>
          <w:noProof/>
          <w:color w:val="FF0000"/>
          <w:sz w:val="20"/>
        </w:rPr>
        <w:pict>
          <v:shape id="_x0000_s1029" type="#_x0000_t75" style="position:absolute;margin-left:223.5pt;margin-top:8.5pt;width:91.3pt;height:136.6pt;z-index:2">
            <v:imagedata r:id="rId7" o:title=""/>
          </v:shape>
        </w:pict>
      </w:r>
    </w:p>
    <w:p w:rsidR="00C90D36" w:rsidRDefault="00C90D36">
      <w:pPr>
        <w:pStyle w:val="Title"/>
        <w:jc w:val="left"/>
        <w:rPr>
          <w:rFonts w:ascii="Arial" w:hAnsi="Arial" w:cs="Arial"/>
          <w:b w:val="0"/>
          <w:bCs w:val="0"/>
          <w:sz w:val="28"/>
        </w:rPr>
      </w:pPr>
    </w:p>
    <w:p w:rsidR="00350FDD" w:rsidRDefault="00052F23" w:rsidP="00C90D36">
      <w:pPr>
        <w:pStyle w:val="Title"/>
        <w:jc w:val="left"/>
        <w:rPr>
          <w:rFonts w:ascii="Arial" w:hAnsi="Arial" w:cs="Arial"/>
          <w:color w:val="FF0000"/>
          <w:sz w:val="28"/>
        </w:rPr>
      </w:pPr>
      <w:r>
        <w:rPr>
          <w:rFonts w:ascii="Copperplate Gothic Bold" w:hAnsi="Copperplate Gothic Bold"/>
          <w:noProof/>
          <w:color w:val="FF0000"/>
          <w:sz w:val="20"/>
        </w:rPr>
        <w:pict>
          <v:shape id="_x0000_s1026" type="#_x0000_t75" style="position:absolute;margin-left:412.5pt;margin-top:6.65pt;width:107.25pt;height:71.1pt;z-index:1">
            <v:imagedata r:id="rId8" o:title=""/>
          </v:shape>
        </w:pict>
      </w:r>
      <w:r>
        <w:rPr>
          <w:rFonts w:ascii="Arial" w:hAnsi="Arial" w:cs="Arial"/>
          <w:b w:val="0"/>
          <w:bCs w:val="0"/>
          <w:i/>
          <w:iCs/>
          <w:sz w:val="24"/>
        </w:rPr>
        <w:pict>
          <v:shape id="_x0000_i1026" type="#_x0000_t75" style="width:105.75pt;height:78.75pt">
            <v:imagedata r:id="rId9" o:title="c24[1]"/>
          </v:shape>
        </w:pict>
      </w:r>
    </w:p>
    <w:sectPr w:rsidR="00350FDD" w:rsidSect="00C90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5094E"/>
    <w:multiLevelType w:val="hybridMultilevel"/>
    <w:tmpl w:val="0912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FDD"/>
    <w:rsid w:val="00052F23"/>
    <w:rsid w:val="001A671F"/>
    <w:rsid w:val="00350FDD"/>
    <w:rsid w:val="006631DA"/>
    <w:rsid w:val="00664D2D"/>
    <w:rsid w:val="00C90D36"/>
    <w:rsid w:val="00E02A72"/>
    <w:rsid w:val="00F8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805CF6A3-75EB-4497-BF93-E787C1F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6"/>
    </w:rPr>
  </w:style>
  <w:style w:type="character" w:styleId="Hyperlink">
    <w:name w:val="Hyperlink"/>
    <w:rsid w:val="00350FDD"/>
    <w:rPr>
      <w:color w:val="0000FF"/>
      <w:u w:val="single"/>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character" w:styleId="FollowedHyperlink">
    <w:name w:val="FollowedHyperlink"/>
    <w:rsid w:val="001A671F"/>
    <w:rPr>
      <w:color w:val="954F72"/>
      <w:u w:val="single"/>
    </w:rPr>
  </w:style>
  <w:style w:type="paragraph" w:customStyle="1" w:styleId="text6">
    <w:name w:val="text6"/>
    <w:basedOn w:val="Normal"/>
    <w:rsid w:val="00052F23"/>
    <w:pPr>
      <w:spacing w:before="100" w:beforeAutospacing="1" w:after="100" w:afterAutospacing="1"/>
    </w:pPr>
    <w:rPr>
      <w:color w:val="00000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shleyregional.com/care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Coder</vt:lpstr>
    </vt:vector>
  </TitlesOfParts>
  <Company>LifePoint Hospitals Inc.</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Coder</dc:title>
  <dc:subject/>
  <dc:creator>Ashley Valley Medical Center</dc:creator>
  <cp:keywords/>
  <dc:description/>
  <cp:lastModifiedBy>Mansfield Deena</cp:lastModifiedBy>
  <cp:revision>2</cp:revision>
  <cp:lastPrinted>2005-02-16T19:39:00Z</cp:lastPrinted>
  <dcterms:created xsi:type="dcterms:W3CDTF">2021-07-30T22:22:00Z</dcterms:created>
  <dcterms:modified xsi:type="dcterms:W3CDTF">2021-07-30T22:22:00Z</dcterms:modified>
</cp:coreProperties>
</file>