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CC48D" w14:textId="308E0A96" w:rsidR="00D173A9" w:rsidRDefault="009C6FE2">
      <w:r>
        <w:t>Evidence of Learning</w:t>
      </w:r>
      <w:r w:rsidR="00194D7B">
        <w:t>: General Education</w:t>
      </w:r>
      <w:r w:rsidR="001C4D4C">
        <w:t>, Life</w:t>
      </w:r>
      <w:r w:rsidR="004A780B">
        <w:t xml:space="preserve"> Science</w:t>
      </w:r>
      <w:r w:rsidR="00194D7B">
        <w:t xml:space="preserve"> Courses</w:t>
      </w:r>
    </w:p>
    <w:p w14:paraId="73C11874" w14:textId="09E50041" w:rsidR="009C6FE2" w:rsidRDefault="00312258">
      <w:r>
        <w:t>Course__________________________</w:t>
      </w:r>
    </w:p>
    <w:tbl>
      <w:tblPr>
        <w:tblStyle w:val="TableGrid"/>
        <w:tblW w:w="0" w:type="auto"/>
        <w:tblLook w:val="04A0" w:firstRow="1" w:lastRow="0" w:firstColumn="1" w:lastColumn="0" w:noHBand="0" w:noVBand="1"/>
      </w:tblPr>
      <w:tblGrid>
        <w:gridCol w:w="2151"/>
        <w:gridCol w:w="2080"/>
        <w:gridCol w:w="2080"/>
        <w:gridCol w:w="1931"/>
        <w:gridCol w:w="2024"/>
        <w:gridCol w:w="2245"/>
        <w:gridCol w:w="1879"/>
      </w:tblGrid>
      <w:tr w:rsidR="004E5413" w:rsidRPr="002A6C17" w14:paraId="2532B6F6" w14:textId="77777777" w:rsidTr="004E5413">
        <w:trPr>
          <w:tblHeader/>
        </w:trPr>
        <w:tc>
          <w:tcPr>
            <w:tcW w:w="2151" w:type="dxa"/>
          </w:tcPr>
          <w:p w14:paraId="57534EB7" w14:textId="6D7B4D40" w:rsidR="004E5413" w:rsidRPr="00943D05" w:rsidRDefault="004E5413" w:rsidP="004E5413">
            <w:pPr>
              <w:rPr>
                <w:b/>
                <w:sz w:val="20"/>
                <w:szCs w:val="20"/>
              </w:rPr>
            </w:pPr>
            <w:r w:rsidRPr="00943D05">
              <w:rPr>
                <w:b/>
                <w:sz w:val="20"/>
                <w:szCs w:val="20"/>
              </w:rPr>
              <w:t>Gen Ed Learning Goal</w:t>
            </w:r>
          </w:p>
          <w:p w14:paraId="3AADE77F" w14:textId="27CA58CA" w:rsidR="004E5413" w:rsidRPr="002A6C17" w:rsidRDefault="004E5413" w:rsidP="004E5413">
            <w:pPr>
              <w:rPr>
                <w:sz w:val="20"/>
                <w:szCs w:val="20"/>
              </w:rPr>
            </w:pPr>
            <w:r>
              <w:rPr>
                <w:sz w:val="20"/>
                <w:szCs w:val="20"/>
              </w:rPr>
              <w:t>Students will demonstrate understanding of:</w:t>
            </w:r>
          </w:p>
        </w:tc>
        <w:tc>
          <w:tcPr>
            <w:tcW w:w="2080" w:type="dxa"/>
          </w:tcPr>
          <w:p w14:paraId="58D17609" w14:textId="77777777" w:rsidR="004E5413" w:rsidRPr="00943D05" w:rsidRDefault="004E5413" w:rsidP="004E5413">
            <w:pPr>
              <w:rPr>
                <w:b/>
                <w:sz w:val="20"/>
                <w:szCs w:val="20"/>
              </w:rPr>
            </w:pPr>
            <w:r w:rsidRPr="00943D05">
              <w:rPr>
                <w:b/>
                <w:sz w:val="20"/>
                <w:szCs w:val="20"/>
              </w:rPr>
              <w:t>Measurable Learning Outcome</w:t>
            </w:r>
          </w:p>
          <w:p w14:paraId="3C96D66B" w14:textId="61D79FED" w:rsidR="004E5413" w:rsidRPr="002A6C17" w:rsidRDefault="004E5413" w:rsidP="004E5413">
            <w:pPr>
              <w:rPr>
                <w:sz w:val="20"/>
                <w:szCs w:val="20"/>
              </w:rPr>
            </w:pPr>
            <w:r>
              <w:rPr>
                <w:sz w:val="20"/>
                <w:szCs w:val="20"/>
              </w:rPr>
              <w:t>Students will demonstrate their understanding by:</w:t>
            </w:r>
          </w:p>
        </w:tc>
        <w:tc>
          <w:tcPr>
            <w:tcW w:w="2080" w:type="dxa"/>
          </w:tcPr>
          <w:p w14:paraId="33BDA292" w14:textId="77777777" w:rsidR="004E5413" w:rsidRPr="00943D05" w:rsidRDefault="004E5413" w:rsidP="004E5413">
            <w:pPr>
              <w:rPr>
                <w:b/>
                <w:sz w:val="20"/>
                <w:szCs w:val="20"/>
              </w:rPr>
            </w:pPr>
            <w:r w:rsidRPr="00943D05">
              <w:rPr>
                <w:b/>
                <w:sz w:val="20"/>
                <w:szCs w:val="20"/>
              </w:rPr>
              <w:t>Method of Measurement</w:t>
            </w:r>
          </w:p>
          <w:p w14:paraId="01AC9434" w14:textId="55DC2121" w:rsidR="004E5413" w:rsidRPr="002A6C17" w:rsidRDefault="004E5413" w:rsidP="004E5413">
            <w:pPr>
              <w:rPr>
                <w:sz w:val="20"/>
                <w:szCs w:val="20"/>
              </w:rPr>
            </w:pPr>
            <w:r w:rsidRPr="002A6C17">
              <w:rPr>
                <w:sz w:val="20"/>
                <w:szCs w:val="20"/>
              </w:rPr>
              <w:t>Direct and Indirect Measures*</w:t>
            </w:r>
          </w:p>
        </w:tc>
        <w:tc>
          <w:tcPr>
            <w:tcW w:w="1931" w:type="dxa"/>
          </w:tcPr>
          <w:p w14:paraId="7B27D9D6" w14:textId="4D65EA4A" w:rsidR="004E5413" w:rsidRPr="00943D05" w:rsidRDefault="004E5413" w:rsidP="004E5413">
            <w:pPr>
              <w:rPr>
                <w:b/>
                <w:sz w:val="20"/>
                <w:szCs w:val="20"/>
              </w:rPr>
            </w:pPr>
            <w:r>
              <w:rPr>
                <w:b/>
                <w:sz w:val="20"/>
                <w:szCs w:val="20"/>
              </w:rPr>
              <w:t>Target Performance</w:t>
            </w:r>
          </w:p>
        </w:tc>
        <w:tc>
          <w:tcPr>
            <w:tcW w:w="2024" w:type="dxa"/>
          </w:tcPr>
          <w:p w14:paraId="54BE2D63" w14:textId="1ADF6242" w:rsidR="004E5413" w:rsidRPr="00943D05" w:rsidRDefault="004E5413" w:rsidP="004E5413">
            <w:pPr>
              <w:rPr>
                <w:b/>
                <w:sz w:val="20"/>
                <w:szCs w:val="20"/>
              </w:rPr>
            </w:pPr>
            <w:r>
              <w:rPr>
                <w:b/>
                <w:sz w:val="20"/>
                <w:szCs w:val="20"/>
              </w:rPr>
              <w:t>Actual Performance</w:t>
            </w:r>
          </w:p>
        </w:tc>
        <w:tc>
          <w:tcPr>
            <w:tcW w:w="2245" w:type="dxa"/>
          </w:tcPr>
          <w:p w14:paraId="1EE00609" w14:textId="72779E69" w:rsidR="004E5413" w:rsidRPr="00943D05" w:rsidRDefault="004E5413" w:rsidP="004E5413">
            <w:pPr>
              <w:rPr>
                <w:b/>
                <w:sz w:val="20"/>
                <w:szCs w:val="20"/>
              </w:rPr>
            </w:pPr>
            <w:r w:rsidRPr="00872F2E">
              <w:rPr>
                <w:b/>
                <w:sz w:val="20"/>
                <w:szCs w:val="20"/>
              </w:rPr>
              <w:t>Interpretation</w:t>
            </w:r>
            <w:r>
              <w:rPr>
                <w:b/>
                <w:sz w:val="20"/>
                <w:szCs w:val="20"/>
              </w:rPr>
              <w:t xml:space="preserve"> of findings</w:t>
            </w:r>
          </w:p>
        </w:tc>
        <w:tc>
          <w:tcPr>
            <w:tcW w:w="1879" w:type="dxa"/>
          </w:tcPr>
          <w:p w14:paraId="1354544D" w14:textId="46A528E0" w:rsidR="004E5413" w:rsidRPr="00943D05" w:rsidRDefault="004E5413" w:rsidP="004E5413">
            <w:pPr>
              <w:rPr>
                <w:b/>
                <w:sz w:val="20"/>
                <w:szCs w:val="20"/>
              </w:rPr>
            </w:pPr>
            <w:r w:rsidRPr="00872F2E">
              <w:rPr>
                <w:b/>
                <w:sz w:val="20"/>
                <w:szCs w:val="20"/>
              </w:rPr>
              <w:t>Action Plan</w:t>
            </w:r>
            <w:r>
              <w:rPr>
                <w:b/>
                <w:sz w:val="20"/>
                <w:szCs w:val="20"/>
              </w:rPr>
              <w:t>/Closing the Loop</w:t>
            </w:r>
          </w:p>
        </w:tc>
      </w:tr>
      <w:tr w:rsidR="00872F2E" w:rsidRPr="002A6C17" w14:paraId="28BFB759" w14:textId="77777777" w:rsidTr="004E5413">
        <w:tc>
          <w:tcPr>
            <w:tcW w:w="2151" w:type="dxa"/>
            <w:vMerge w:val="restart"/>
          </w:tcPr>
          <w:p w14:paraId="281F2090" w14:textId="77777777" w:rsidR="00872F2E" w:rsidRDefault="00872F2E">
            <w:pPr>
              <w:rPr>
                <w:sz w:val="20"/>
                <w:szCs w:val="20"/>
              </w:rPr>
            </w:pPr>
            <w:r w:rsidRPr="004A780B">
              <w:rPr>
                <w:b/>
                <w:sz w:val="20"/>
                <w:szCs w:val="20"/>
              </w:rPr>
              <w:t>Nature of Science</w:t>
            </w:r>
            <w:r>
              <w:rPr>
                <w:sz w:val="20"/>
                <w:szCs w:val="20"/>
              </w:rPr>
              <w:t>.</w:t>
            </w:r>
            <w:r w:rsidRPr="002A6C17">
              <w:rPr>
                <w:sz w:val="20"/>
                <w:szCs w:val="20"/>
              </w:rPr>
              <w:t xml:space="preserve"> </w:t>
            </w:r>
          </w:p>
          <w:p w14:paraId="25A1BC8F" w14:textId="7DA955BD" w:rsidR="00872F2E" w:rsidRPr="004A780B" w:rsidRDefault="00872F2E">
            <w:pPr>
              <w:rPr>
                <w:sz w:val="20"/>
                <w:szCs w:val="20"/>
              </w:rPr>
            </w:pPr>
            <w:r w:rsidRPr="004A780B">
              <w:rPr>
                <w:sz w:val="20"/>
                <w:szCs w:val="20"/>
              </w:rPr>
              <w:t>Scientific knowledge is based on evidence that is repeatedly examined, and can change with new information. Scientific explanations differ fundamentally from those that are not scientific.</w:t>
            </w:r>
          </w:p>
        </w:tc>
        <w:tc>
          <w:tcPr>
            <w:tcW w:w="2080" w:type="dxa"/>
            <w:vMerge w:val="restart"/>
          </w:tcPr>
          <w:p w14:paraId="7CAD5189" w14:textId="1780F8E7" w:rsidR="00872F2E" w:rsidRDefault="00872F2E">
            <w:pPr>
              <w:rPr>
                <w:sz w:val="20"/>
                <w:szCs w:val="20"/>
              </w:rPr>
            </w:pPr>
            <w:r>
              <w:rPr>
                <w:sz w:val="20"/>
                <w:szCs w:val="20"/>
              </w:rPr>
              <w:t>Learning Outcome 1.</w:t>
            </w:r>
          </w:p>
          <w:p w14:paraId="42DD6B54" w14:textId="77777777" w:rsidR="00872F2E" w:rsidRDefault="00872F2E" w:rsidP="0038339B">
            <w:pPr>
              <w:rPr>
                <w:sz w:val="20"/>
                <w:szCs w:val="20"/>
              </w:rPr>
            </w:pPr>
          </w:p>
          <w:p w14:paraId="436B4790" w14:textId="77777777" w:rsidR="00872F2E" w:rsidRDefault="00872F2E" w:rsidP="0038339B">
            <w:pPr>
              <w:rPr>
                <w:sz w:val="20"/>
                <w:szCs w:val="20"/>
              </w:rPr>
            </w:pPr>
          </w:p>
          <w:p w14:paraId="05A5352F" w14:textId="77777777" w:rsidR="00872F2E" w:rsidRDefault="00872F2E" w:rsidP="0038339B">
            <w:pPr>
              <w:rPr>
                <w:sz w:val="20"/>
                <w:szCs w:val="20"/>
              </w:rPr>
            </w:pPr>
          </w:p>
          <w:p w14:paraId="2DF605B2" w14:textId="77777777" w:rsidR="00872F2E" w:rsidRDefault="00872F2E" w:rsidP="0038339B">
            <w:pPr>
              <w:rPr>
                <w:sz w:val="20"/>
                <w:szCs w:val="20"/>
              </w:rPr>
            </w:pPr>
          </w:p>
          <w:p w14:paraId="52454B4A" w14:textId="77777777" w:rsidR="00872F2E" w:rsidRDefault="00872F2E" w:rsidP="0038339B">
            <w:pPr>
              <w:rPr>
                <w:sz w:val="20"/>
                <w:szCs w:val="20"/>
              </w:rPr>
            </w:pPr>
          </w:p>
          <w:p w14:paraId="4766369D" w14:textId="77777777" w:rsidR="00872F2E" w:rsidRDefault="00872F2E" w:rsidP="0038339B">
            <w:pPr>
              <w:rPr>
                <w:sz w:val="20"/>
                <w:szCs w:val="20"/>
              </w:rPr>
            </w:pPr>
          </w:p>
          <w:p w14:paraId="374A11FB" w14:textId="77777777" w:rsidR="00872F2E" w:rsidRDefault="00872F2E" w:rsidP="0038339B">
            <w:pPr>
              <w:rPr>
                <w:sz w:val="20"/>
                <w:szCs w:val="20"/>
              </w:rPr>
            </w:pPr>
          </w:p>
          <w:p w14:paraId="2FA0A812" w14:textId="77777777" w:rsidR="00872F2E" w:rsidRDefault="00872F2E" w:rsidP="0038339B">
            <w:pPr>
              <w:rPr>
                <w:sz w:val="20"/>
                <w:szCs w:val="20"/>
              </w:rPr>
            </w:pPr>
          </w:p>
          <w:p w14:paraId="415C84DE" w14:textId="77777777" w:rsidR="00872F2E" w:rsidRDefault="00872F2E" w:rsidP="0038339B">
            <w:pPr>
              <w:rPr>
                <w:sz w:val="20"/>
                <w:szCs w:val="20"/>
              </w:rPr>
            </w:pPr>
          </w:p>
          <w:p w14:paraId="156219AF" w14:textId="77777777" w:rsidR="00872F2E" w:rsidRDefault="00872F2E" w:rsidP="0038339B">
            <w:pPr>
              <w:rPr>
                <w:sz w:val="20"/>
                <w:szCs w:val="20"/>
              </w:rPr>
            </w:pPr>
          </w:p>
          <w:p w14:paraId="6F800AAA" w14:textId="77777777" w:rsidR="00872F2E" w:rsidRDefault="00872F2E" w:rsidP="0038339B">
            <w:pPr>
              <w:rPr>
                <w:sz w:val="20"/>
                <w:szCs w:val="20"/>
              </w:rPr>
            </w:pPr>
          </w:p>
          <w:p w14:paraId="48CB6E79" w14:textId="7F6EBAB7" w:rsidR="00872F2E" w:rsidRPr="002A6C17" w:rsidRDefault="00872F2E" w:rsidP="0038339B">
            <w:pPr>
              <w:rPr>
                <w:sz w:val="20"/>
                <w:szCs w:val="20"/>
              </w:rPr>
            </w:pPr>
          </w:p>
        </w:tc>
        <w:tc>
          <w:tcPr>
            <w:tcW w:w="2080" w:type="dxa"/>
          </w:tcPr>
          <w:p w14:paraId="49D97229" w14:textId="77777777" w:rsidR="00872F2E" w:rsidRDefault="00872F2E" w:rsidP="00872F2E">
            <w:pPr>
              <w:rPr>
                <w:sz w:val="20"/>
                <w:szCs w:val="20"/>
              </w:rPr>
            </w:pPr>
            <w:r w:rsidRPr="002A6C17">
              <w:rPr>
                <w:sz w:val="20"/>
                <w:szCs w:val="20"/>
              </w:rPr>
              <w:t xml:space="preserve">Measure 1: </w:t>
            </w:r>
          </w:p>
          <w:p w14:paraId="35FD6A3C" w14:textId="77777777" w:rsidR="00872F2E" w:rsidRDefault="00872F2E" w:rsidP="00872F2E">
            <w:pPr>
              <w:rPr>
                <w:sz w:val="20"/>
                <w:szCs w:val="20"/>
              </w:rPr>
            </w:pPr>
          </w:p>
          <w:p w14:paraId="55E14362" w14:textId="77777777" w:rsidR="00872F2E" w:rsidRDefault="00872F2E" w:rsidP="00872F2E">
            <w:pPr>
              <w:rPr>
                <w:sz w:val="20"/>
                <w:szCs w:val="20"/>
              </w:rPr>
            </w:pPr>
          </w:p>
          <w:p w14:paraId="3DE2DA4C" w14:textId="77777777" w:rsidR="00872F2E" w:rsidRDefault="00872F2E" w:rsidP="00872F2E">
            <w:pPr>
              <w:rPr>
                <w:sz w:val="20"/>
                <w:szCs w:val="20"/>
              </w:rPr>
            </w:pPr>
          </w:p>
          <w:p w14:paraId="3F59FE76" w14:textId="45A18FC5" w:rsidR="00872F2E" w:rsidRPr="002A6C17" w:rsidRDefault="00872F2E" w:rsidP="00872F2E">
            <w:pPr>
              <w:rPr>
                <w:sz w:val="20"/>
                <w:szCs w:val="20"/>
              </w:rPr>
            </w:pPr>
          </w:p>
        </w:tc>
        <w:tc>
          <w:tcPr>
            <w:tcW w:w="1931" w:type="dxa"/>
          </w:tcPr>
          <w:p w14:paraId="2F7DA4B2" w14:textId="77777777" w:rsidR="00872F2E" w:rsidRPr="002A6C17" w:rsidRDefault="00872F2E">
            <w:pPr>
              <w:rPr>
                <w:sz w:val="20"/>
                <w:szCs w:val="20"/>
              </w:rPr>
            </w:pPr>
          </w:p>
        </w:tc>
        <w:tc>
          <w:tcPr>
            <w:tcW w:w="2024" w:type="dxa"/>
          </w:tcPr>
          <w:p w14:paraId="7A83BAEC" w14:textId="665D9915" w:rsidR="00872F2E" w:rsidRPr="002A6C17" w:rsidRDefault="00872F2E" w:rsidP="00872F2E">
            <w:pPr>
              <w:rPr>
                <w:sz w:val="20"/>
                <w:szCs w:val="20"/>
              </w:rPr>
            </w:pPr>
            <w:r w:rsidRPr="002A6C17">
              <w:rPr>
                <w:sz w:val="20"/>
                <w:szCs w:val="20"/>
              </w:rPr>
              <w:t xml:space="preserve">Measure 1: </w:t>
            </w:r>
          </w:p>
        </w:tc>
        <w:tc>
          <w:tcPr>
            <w:tcW w:w="2245" w:type="dxa"/>
          </w:tcPr>
          <w:p w14:paraId="2AA6E992" w14:textId="01D2CAD6" w:rsidR="00872F2E" w:rsidRPr="002A6C17" w:rsidRDefault="00872F2E" w:rsidP="00872F2E">
            <w:pPr>
              <w:rPr>
                <w:sz w:val="20"/>
                <w:szCs w:val="20"/>
              </w:rPr>
            </w:pPr>
            <w:r w:rsidRPr="002A6C17">
              <w:rPr>
                <w:sz w:val="20"/>
                <w:szCs w:val="20"/>
              </w:rPr>
              <w:t>Measure 1</w:t>
            </w:r>
          </w:p>
        </w:tc>
        <w:tc>
          <w:tcPr>
            <w:tcW w:w="1879" w:type="dxa"/>
          </w:tcPr>
          <w:p w14:paraId="605B4700" w14:textId="651C4B4A" w:rsidR="00872F2E" w:rsidRPr="002A6C17" w:rsidRDefault="00872F2E" w:rsidP="00872F2E">
            <w:pPr>
              <w:rPr>
                <w:sz w:val="20"/>
                <w:szCs w:val="20"/>
              </w:rPr>
            </w:pPr>
            <w:r w:rsidRPr="002A6C17">
              <w:rPr>
                <w:sz w:val="20"/>
                <w:szCs w:val="20"/>
              </w:rPr>
              <w:t xml:space="preserve">Measure 1: </w:t>
            </w:r>
          </w:p>
        </w:tc>
      </w:tr>
      <w:tr w:rsidR="00872F2E" w:rsidRPr="002A6C17" w14:paraId="78B3B7D4" w14:textId="77777777" w:rsidTr="004E5413">
        <w:tc>
          <w:tcPr>
            <w:tcW w:w="2151" w:type="dxa"/>
            <w:vMerge/>
          </w:tcPr>
          <w:p w14:paraId="5DE99DD5" w14:textId="77777777" w:rsidR="00872F2E" w:rsidRPr="002A6C17" w:rsidRDefault="00872F2E">
            <w:pPr>
              <w:rPr>
                <w:sz w:val="20"/>
                <w:szCs w:val="20"/>
              </w:rPr>
            </w:pPr>
          </w:p>
        </w:tc>
        <w:tc>
          <w:tcPr>
            <w:tcW w:w="2080" w:type="dxa"/>
            <w:vMerge/>
          </w:tcPr>
          <w:p w14:paraId="6658DFAD" w14:textId="77777777" w:rsidR="00872F2E" w:rsidRPr="002A6C17" w:rsidRDefault="00872F2E">
            <w:pPr>
              <w:rPr>
                <w:sz w:val="20"/>
                <w:szCs w:val="20"/>
              </w:rPr>
            </w:pPr>
          </w:p>
        </w:tc>
        <w:tc>
          <w:tcPr>
            <w:tcW w:w="2080" w:type="dxa"/>
          </w:tcPr>
          <w:p w14:paraId="7A89CDE1" w14:textId="62154DFC" w:rsidR="00872F2E" w:rsidRPr="002A6C17" w:rsidRDefault="00872F2E" w:rsidP="00872F2E">
            <w:pPr>
              <w:rPr>
                <w:sz w:val="20"/>
                <w:szCs w:val="20"/>
              </w:rPr>
            </w:pPr>
            <w:r w:rsidRPr="002A6C17">
              <w:rPr>
                <w:sz w:val="20"/>
                <w:szCs w:val="20"/>
              </w:rPr>
              <w:t>Measure 2:</w:t>
            </w:r>
            <w:r>
              <w:rPr>
                <w:sz w:val="20"/>
                <w:szCs w:val="20"/>
              </w:rPr>
              <w:t xml:space="preserve"> </w:t>
            </w:r>
          </w:p>
        </w:tc>
        <w:tc>
          <w:tcPr>
            <w:tcW w:w="1931" w:type="dxa"/>
          </w:tcPr>
          <w:p w14:paraId="3E44B698" w14:textId="77777777" w:rsidR="00872F2E" w:rsidRPr="002A6C17" w:rsidRDefault="00872F2E">
            <w:pPr>
              <w:rPr>
                <w:sz w:val="20"/>
                <w:szCs w:val="20"/>
              </w:rPr>
            </w:pPr>
          </w:p>
        </w:tc>
        <w:tc>
          <w:tcPr>
            <w:tcW w:w="2024" w:type="dxa"/>
          </w:tcPr>
          <w:p w14:paraId="13AC2F5F" w14:textId="721A9BAA" w:rsidR="00872F2E" w:rsidRPr="002A6C17" w:rsidRDefault="00872F2E" w:rsidP="00872F2E">
            <w:pPr>
              <w:rPr>
                <w:sz w:val="20"/>
                <w:szCs w:val="20"/>
              </w:rPr>
            </w:pPr>
            <w:r w:rsidRPr="002A6C17">
              <w:rPr>
                <w:sz w:val="20"/>
                <w:szCs w:val="20"/>
              </w:rPr>
              <w:t>Measure 2:</w:t>
            </w:r>
            <w:r>
              <w:rPr>
                <w:sz w:val="20"/>
                <w:szCs w:val="20"/>
              </w:rPr>
              <w:t xml:space="preserve"> </w:t>
            </w:r>
          </w:p>
        </w:tc>
        <w:tc>
          <w:tcPr>
            <w:tcW w:w="2245" w:type="dxa"/>
          </w:tcPr>
          <w:p w14:paraId="4FA20216" w14:textId="0EBC33CF" w:rsidR="00872F2E" w:rsidRPr="002A6C17" w:rsidRDefault="00872F2E" w:rsidP="00872F2E">
            <w:pPr>
              <w:rPr>
                <w:sz w:val="20"/>
                <w:szCs w:val="20"/>
              </w:rPr>
            </w:pPr>
            <w:r w:rsidRPr="002A6C17">
              <w:rPr>
                <w:sz w:val="20"/>
                <w:szCs w:val="20"/>
              </w:rPr>
              <w:t xml:space="preserve">Measure 2: </w:t>
            </w:r>
          </w:p>
        </w:tc>
        <w:tc>
          <w:tcPr>
            <w:tcW w:w="1879" w:type="dxa"/>
          </w:tcPr>
          <w:p w14:paraId="1536F723" w14:textId="0981447B" w:rsidR="00872F2E" w:rsidRPr="002A6C17" w:rsidRDefault="00872F2E" w:rsidP="00872F2E">
            <w:pPr>
              <w:rPr>
                <w:sz w:val="20"/>
                <w:szCs w:val="20"/>
              </w:rPr>
            </w:pPr>
            <w:r w:rsidRPr="002A6C17">
              <w:rPr>
                <w:sz w:val="20"/>
                <w:szCs w:val="20"/>
              </w:rPr>
              <w:t>Measure 2:</w:t>
            </w:r>
            <w:r>
              <w:rPr>
                <w:sz w:val="20"/>
                <w:szCs w:val="20"/>
              </w:rPr>
              <w:t xml:space="preserve"> </w:t>
            </w:r>
          </w:p>
        </w:tc>
      </w:tr>
    </w:tbl>
    <w:p w14:paraId="7382E933" w14:textId="77777777" w:rsidR="00943D05" w:rsidRDefault="00943D05"/>
    <w:tbl>
      <w:tblPr>
        <w:tblStyle w:val="TableGrid"/>
        <w:tblW w:w="0" w:type="auto"/>
        <w:tblLook w:val="04A0" w:firstRow="1" w:lastRow="0" w:firstColumn="1" w:lastColumn="0" w:noHBand="0" w:noVBand="1"/>
      </w:tblPr>
      <w:tblGrid>
        <w:gridCol w:w="2171"/>
        <w:gridCol w:w="2052"/>
        <w:gridCol w:w="2043"/>
        <w:gridCol w:w="1979"/>
        <w:gridCol w:w="2034"/>
        <w:gridCol w:w="2098"/>
        <w:gridCol w:w="2013"/>
      </w:tblGrid>
      <w:tr w:rsidR="004E5413" w:rsidRPr="002A6C17" w14:paraId="3157EBE9" w14:textId="77777777" w:rsidTr="004E5413">
        <w:tc>
          <w:tcPr>
            <w:tcW w:w="2171" w:type="dxa"/>
          </w:tcPr>
          <w:p w14:paraId="371127C1" w14:textId="77777777" w:rsidR="004E5413" w:rsidRDefault="004E5413" w:rsidP="004E5413">
            <w:pPr>
              <w:rPr>
                <w:b/>
                <w:sz w:val="20"/>
                <w:szCs w:val="20"/>
              </w:rPr>
            </w:pPr>
            <w:r>
              <w:rPr>
                <w:b/>
                <w:sz w:val="20"/>
                <w:szCs w:val="20"/>
              </w:rPr>
              <w:t>GE Learning Goal</w:t>
            </w:r>
          </w:p>
        </w:tc>
        <w:tc>
          <w:tcPr>
            <w:tcW w:w="2052" w:type="dxa"/>
          </w:tcPr>
          <w:p w14:paraId="282EDE86" w14:textId="5C129991" w:rsidR="004E5413" w:rsidRPr="00872F2E" w:rsidRDefault="004E5413" w:rsidP="004E5413">
            <w:pPr>
              <w:rPr>
                <w:b/>
                <w:sz w:val="20"/>
                <w:szCs w:val="20"/>
              </w:rPr>
            </w:pPr>
            <w:r>
              <w:rPr>
                <w:b/>
                <w:sz w:val="20"/>
                <w:szCs w:val="20"/>
              </w:rPr>
              <w:t xml:space="preserve">Measurable Learning </w:t>
            </w:r>
            <w:r w:rsidRPr="00872F2E">
              <w:rPr>
                <w:b/>
                <w:sz w:val="20"/>
                <w:szCs w:val="20"/>
              </w:rPr>
              <w:t>Outcome</w:t>
            </w:r>
          </w:p>
        </w:tc>
        <w:tc>
          <w:tcPr>
            <w:tcW w:w="2043" w:type="dxa"/>
          </w:tcPr>
          <w:p w14:paraId="291B7221" w14:textId="77777777" w:rsidR="004E5413" w:rsidRPr="00872F2E" w:rsidRDefault="004E5413" w:rsidP="004E5413">
            <w:pPr>
              <w:rPr>
                <w:b/>
                <w:sz w:val="20"/>
                <w:szCs w:val="20"/>
              </w:rPr>
            </w:pPr>
            <w:r w:rsidRPr="00872F2E">
              <w:rPr>
                <w:b/>
                <w:sz w:val="20"/>
                <w:szCs w:val="20"/>
              </w:rPr>
              <w:t>Method of Measure.</w:t>
            </w:r>
          </w:p>
        </w:tc>
        <w:tc>
          <w:tcPr>
            <w:tcW w:w="1979" w:type="dxa"/>
          </w:tcPr>
          <w:p w14:paraId="73FFF143" w14:textId="2A541E4E" w:rsidR="004E5413" w:rsidRPr="00872F2E" w:rsidRDefault="004E5413" w:rsidP="004E5413">
            <w:pPr>
              <w:rPr>
                <w:b/>
                <w:sz w:val="20"/>
                <w:szCs w:val="20"/>
              </w:rPr>
            </w:pPr>
            <w:r>
              <w:rPr>
                <w:b/>
                <w:sz w:val="20"/>
                <w:szCs w:val="20"/>
              </w:rPr>
              <w:t>Target Performance</w:t>
            </w:r>
          </w:p>
        </w:tc>
        <w:tc>
          <w:tcPr>
            <w:tcW w:w="2034" w:type="dxa"/>
          </w:tcPr>
          <w:p w14:paraId="1CF61F5A" w14:textId="4DAE76E9" w:rsidR="004E5413" w:rsidRPr="00872F2E" w:rsidRDefault="004E5413" w:rsidP="004E5413">
            <w:pPr>
              <w:rPr>
                <w:b/>
                <w:sz w:val="20"/>
                <w:szCs w:val="20"/>
              </w:rPr>
            </w:pPr>
            <w:r>
              <w:rPr>
                <w:b/>
                <w:sz w:val="20"/>
                <w:szCs w:val="20"/>
              </w:rPr>
              <w:t>Actual Performance</w:t>
            </w:r>
          </w:p>
        </w:tc>
        <w:tc>
          <w:tcPr>
            <w:tcW w:w="2098" w:type="dxa"/>
          </w:tcPr>
          <w:p w14:paraId="291D7E7D" w14:textId="67B00075" w:rsidR="004E5413" w:rsidRPr="00872F2E" w:rsidRDefault="004E5413" w:rsidP="004E5413">
            <w:pPr>
              <w:rPr>
                <w:b/>
                <w:sz w:val="20"/>
                <w:szCs w:val="20"/>
              </w:rPr>
            </w:pPr>
            <w:r w:rsidRPr="00872F2E">
              <w:rPr>
                <w:b/>
                <w:sz w:val="20"/>
                <w:szCs w:val="20"/>
              </w:rPr>
              <w:t>Interpretation</w:t>
            </w:r>
            <w:r>
              <w:rPr>
                <w:b/>
                <w:sz w:val="20"/>
                <w:szCs w:val="20"/>
              </w:rPr>
              <w:t xml:space="preserve"> of findings</w:t>
            </w:r>
          </w:p>
        </w:tc>
        <w:tc>
          <w:tcPr>
            <w:tcW w:w="2013" w:type="dxa"/>
          </w:tcPr>
          <w:p w14:paraId="6B8A3D20" w14:textId="5551E86D" w:rsidR="004E5413" w:rsidRPr="00872F2E" w:rsidRDefault="004E5413" w:rsidP="004E5413">
            <w:pPr>
              <w:rPr>
                <w:b/>
                <w:sz w:val="20"/>
                <w:szCs w:val="20"/>
              </w:rPr>
            </w:pPr>
            <w:r w:rsidRPr="00872F2E">
              <w:rPr>
                <w:b/>
                <w:sz w:val="20"/>
                <w:szCs w:val="20"/>
              </w:rPr>
              <w:t>Action Plan</w:t>
            </w:r>
            <w:r>
              <w:rPr>
                <w:b/>
                <w:sz w:val="20"/>
                <w:szCs w:val="20"/>
              </w:rPr>
              <w:t>/Closing the Loop</w:t>
            </w:r>
          </w:p>
        </w:tc>
      </w:tr>
      <w:tr w:rsidR="001C1D3A" w:rsidRPr="002A6C17" w14:paraId="2373CBD0" w14:textId="77777777" w:rsidTr="004E5413">
        <w:trPr>
          <w:trHeight w:val="1755"/>
        </w:trPr>
        <w:tc>
          <w:tcPr>
            <w:tcW w:w="2171" w:type="dxa"/>
            <w:vMerge w:val="restart"/>
          </w:tcPr>
          <w:p w14:paraId="481D920F" w14:textId="3179253D" w:rsidR="001C1D3A" w:rsidRDefault="001C1D3A" w:rsidP="00306D45">
            <w:pPr>
              <w:rPr>
                <w:b/>
                <w:sz w:val="20"/>
                <w:szCs w:val="20"/>
              </w:rPr>
            </w:pPr>
            <w:r>
              <w:rPr>
                <w:b/>
                <w:sz w:val="20"/>
                <w:szCs w:val="20"/>
              </w:rPr>
              <w:t>Integration of Science</w:t>
            </w:r>
          </w:p>
          <w:p w14:paraId="0F151257" w14:textId="3AE11E7D" w:rsidR="001C1D3A" w:rsidRPr="00943D05" w:rsidRDefault="001C1D3A" w:rsidP="00306D45">
            <w:pPr>
              <w:rPr>
                <w:sz w:val="20"/>
                <w:szCs w:val="20"/>
              </w:rPr>
            </w:pPr>
            <w:r w:rsidRPr="00943D05">
              <w:rPr>
                <w:sz w:val="20"/>
                <w:szCs w:val="20"/>
              </w:rPr>
              <w:t>All natural phenomena are interrelated and share basic organizational principles. Scientific explanations obtained from different disciplines should be cohesive and integrated.</w:t>
            </w:r>
          </w:p>
        </w:tc>
        <w:tc>
          <w:tcPr>
            <w:tcW w:w="2052" w:type="dxa"/>
            <w:vMerge w:val="restart"/>
          </w:tcPr>
          <w:p w14:paraId="1E260F86" w14:textId="77777777" w:rsidR="001C1D3A" w:rsidRDefault="001C1D3A" w:rsidP="00306D45">
            <w:pPr>
              <w:rPr>
                <w:sz w:val="20"/>
                <w:szCs w:val="20"/>
              </w:rPr>
            </w:pPr>
          </w:p>
          <w:p w14:paraId="352E5395" w14:textId="77777777" w:rsidR="001C1D3A" w:rsidRDefault="001C1D3A" w:rsidP="00306D45">
            <w:pPr>
              <w:rPr>
                <w:sz w:val="20"/>
                <w:szCs w:val="20"/>
              </w:rPr>
            </w:pPr>
          </w:p>
          <w:p w14:paraId="4D49550B" w14:textId="77777777" w:rsidR="001C1D3A" w:rsidRDefault="001C1D3A" w:rsidP="00306D45">
            <w:pPr>
              <w:rPr>
                <w:sz w:val="20"/>
                <w:szCs w:val="20"/>
              </w:rPr>
            </w:pPr>
          </w:p>
          <w:p w14:paraId="11505FA4" w14:textId="77777777" w:rsidR="001C1D3A" w:rsidRDefault="001C1D3A" w:rsidP="00306D45">
            <w:pPr>
              <w:rPr>
                <w:sz w:val="20"/>
                <w:szCs w:val="20"/>
              </w:rPr>
            </w:pPr>
          </w:p>
          <w:p w14:paraId="5371C57B" w14:textId="77777777" w:rsidR="001C1D3A" w:rsidRDefault="001C1D3A" w:rsidP="00306D45">
            <w:pPr>
              <w:rPr>
                <w:sz w:val="20"/>
                <w:szCs w:val="20"/>
              </w:rPr>
            </w:pPr>
          </w:p>
          <w:p w14:paraId="4EB1F4A5" w14:textId="77777777" w:rsidR="001C1D3A" w:rsidRDefault="001C1D3A" w:rsidP="00306D45">
            <w:pPr>
              <w:rPr>
                <w:sz w:val="20"/>
                <w:szCs w:val="20"/>
              </w:rPr>
            </w:pPr>
          </w:p>
          <w:p w14:paraId="1C034C8A" w14:textId="77777777" w:rsidR="001C1D3A" w:rsidRDefault="001C1D3A" w:rsidP="00306D45">
            <w:pPr>
              <w:rPr>
                <w:sz w:val="20"/>
                <w:szCs w:val="20"/>
              </w:rPr>
            </w:pPr>
          </w:p>
          <w:p w14:paraId="459C0181" w14:textId="77777777" w:rsidR="001C1D3A" w:rsidRDefault="001C1D3A" w:rsidP="00306D45">
            <w:pPr>
              <w:rPr>
                <w:sz w:val="20"/>
                <w:szCs w:val="20"/>
              </w:rPr>
            </w:pPr>
          </w:p>
          <w:p w14:paraId="0CF2949F" w14:textId="77777777" w:rsidR="001C1D3A" w:rsidRDefault="001C1D3A" w:rsidP="00306D45">
            <w:pPr>
              <w:rPr>
                <w:sz w:val="20"/>
                <w:szCs w:val="20"/>
              </w:rPr>
            </w:pPr>
          </w:p>
          <w:p w14:paraId="513C5AAC" w14:textId="77777777" w:rsidR="001C1D3A" w:rsidRDefault="001C1D3A" w:rsidP="00306D45">
            <w:pPr>
              <w:rPr>
                <w:sz w:val="20"/>
                <w:szCs w:val="20"/>
              </w:rPr>
            </w:pPr>
          </w:p>
          <w:p w14:paraId="136F5A32" w14:textId="77777777" w:rsidR="001C1D3A" w:rsidRDefault="001C1D3A" w:rsidP="00306D45">
            <w:pPr>
              <w:rPr>
                <w:sz w:val="20"/>
                <w:szCs w:val="20"/>
              </w:rPr>
            </w:pPr>
          </w:p>
          <w:p w14:paraId="31E3DE3F" w14:textId="77777777" w:rsidR="001C1D3A" w:rsidRDefault="001C1D3A" w:rsidP="00306D45">
            <w:pPr>
              <w:rPr>
                <w:sz w:val="20"/>
                <w:szCs w:val="20"/>
              </w:rPr>
            </w:pPr>
          </w:p>
          <w:p w14:paraId="0DD1E591" w14:textId="77777777" w:rsidR="001C1D3A" w:rsidRDefault="001C1D3A" w:rsidP="00306D45">
            <w:pPr>
              <w:rPr>
                <w:sz w:val="20"/>
                <w:szCs w:val="20"/>
              </w:rPr>
            </w:pPr>
          </w:p>
          <w:p w14:paraId="48609483" w14:textId="77777777" w:rsidR="001C1D3A" w:rsidRDefault="001C1D3A" w:rsidP="00306D45">
            <w:pPr>
              <w:rPr>
                <w:sz w:val="20"/>
                <w:szCs w:val="20"/>
              </w:rPr>
            </w:pPr>
          </w:p>
          <w:p w14:paraId="366D5B9D" w14:textId="77777777" w:rsidR="001C1D3A" w:rsidRPr="002A6C17" w:rsidRDefault="001C1D3A" w:rsidP="00306D45">
            <w:pPr>
              <w:rPr>
                <w:sz w:val="20"/>
                <w:szCs w:val="20"/>
              </w:rPr>
            </w:pPr>
          </w:p>
        </w:tc>
        <w:tc>
          <w:tcPr>
            <w:tcW w:w="2043" w:type="dxa"/>
          </w:tcPr>
          <w:p w14:paraId="1C605EDE" w14:textId="0482C6E1" w:rsidR="001C1D3A" w:rsidRPr="002A6C17" w:rsidRDefault="001C1D3A" w:rsidP="00306D45">
            <w:pPr>
              <w:rPr>
                <w:sz w:val="20"/>
                <w:szCs w:val="20"/>
              </w:rPr>
            </w:pPr>
            <w:r>
              <w:rPr>
                <w:sz w:val="20"/>
                <w:szCs w:val="20"/>
              </w:rPr>
              <w:t>Measure 1:</w:t>
            </w:r>
          </w:p>
        </w:tc>
        <w:tc>
          <w:tcPr>
            <w:tcW w:w="1979" w:type="dxa"/>
          </w:tcPr>
          <w:p w14:paraId="31EF6E82" w14:textId="77777777" w:rsidR="001C1D3A" w:rsidRPr="002A6C17" w:rsidRDefault="001C1D3A" w:rsidP="00306D45">
            <w:pPr>
              <w:rPr>
                <w:sz w:val="20"/>
                <w:szCs w:val="20"/>
              </w:rPr>
            </w:pPr>
          </w:p>
        </w:tc>
        <w:tc>
          <w:tcPr>
            <w:tcW w:w="2034" w:type="dxa"/>
          </w:tcPr>
          <w:p w14:paraId="38243368" w14:textId="3CD77D51" w:rsidR="001C1D3A" w:rsidRPr="002A6C17" w:rsidRDefault="001C1D3A" w:rsidP="00306D45">
            <w:pPr>
              <w:rPr>
                <w:sz w:val="20"/>
                <w:szCs w:val="20"/>
              </w:rPr>
            </w:pPr>
          </w:p>
        </w:tc>
        <w:tc>
          <w:tcPr>
            <w:tcW w:w="2098" w:type="dxa"/>
          </w:tcPr>
          <w:p w14:paraId="5FD4DE91" w14:textId="77777777" w:rsidR="001C1D3A" w:rsidRPr="002A6C17" w:rsidRDefault="001C1D3A" w:rsidP="00306D45">
            <w:pPr>
              <w:rPr>
                <w:sz w:val="20"/>
                <w:szCs w:val="20"/>
              </w:rPr>
            </w:pPr>
          </w:p>
        </w:tc>
        <w:tc>
          <w:tcPr>
            <w:tcW w:w="2013" w:type="dxa"/>
          </w:tcPr>
          <w:p w14:paraId="046B4CF3" w14:textId="77777777" w:rsidR="001C1D3A" w:rsidRPr="002A6C17" w:rsidRDefault="001C1D3A" w:rsidP="00306D45">
            <w:pPr>
              <w:rPr>
                <w:sz w:val="20"/>
                <w:szCs w:val="20"/>
              </w:rPr>
            </w:pPr>
          </w:p>
        </w:tc>
      </w:tr>
      <w:tr w:rsidR="001C1D3A" w:rsidRPr="002A6C17" w14:paraId="079E57FD" w14:textId="77777777" w:rsidTr="004E5413">
        <w:trPr>
          <w:trHeight w:val="1755"/>
        </w:trPr>
        <w:tc>
          <w:tcPr>
            <w:tcW w:w="2171" w:type="dxa"/>
            <w:vMerge/>
          </w:tcPr>
          <w:p w14:paraId="01DE4B1D" w14:textId="77777777" w:rsidR="001C1D3A" w:rsidRDefault="001C1D3A" w:rsidP="00306D45">
            <w:pPr>
              <w:rPr>
                <w:b/>
                <w:sz w:val="20"/>
                <w:szCs w:val="20"/>
              </w:rPr>
            </w:pPr>
          </w:p>
        </w:tc>
        <w:tc>
          <w:tcPr>
            <w:tcW w:w="2052" w:type="dxa"/>
            <w:vMerge/>
          </w:tcPr>
          <w:p w14:paraId="47F44FBB" w14:textId="77777777" w:rsidR="001C1D3A" w:rsidRDefault="001C1D3A" w:rsidP="00306D45">
            <w:pPr>
              <w:rPr>
                <w:sz w:val="20"/>
                <w:szCs w:val="20"/>
              </w:rPr>
            </w:pPr>
          </w:p>
        </w:tc>
        <w:tc>
          <w:tcPr>
            <w:tcW w:w="2043" w:type="dxa"/>
          </w:tcPr>
          <w:p w14:paraId="02A39B9F" w14:textId="281461D5" w:rsidR="001C1D3A" w:rsidRPr="002A6C17" w:rsidRDefault="001C1D3A" w:rsidP="00306D45">
            <w:pPr>
              <w:rPr>
                <w:sz w:val="20"/>
                <w:szCs w:val="20"/>
              </w:rPr>
            </w:pPr>
            <w:r>
              <w:rPr>
                <w:sz w:val="20"/>
                <w:szCs w:val="20"/>
              </w:rPr>
              <w:t>Measure 2:</w:t>
            </w:r>
          </w:p>
        </w:tc>
        <w:tc>
          <w:tcPr>
            <w:tcW w:w="1979" w:type="dxa"/>
          </w:tcPr>
          <w:p w14:paraId="5995CF58" w14:textId="77777777" w:rsidR="001C1D3A" w:rsidRPr="002A6C17" w:rsidRDefault="001C1D3A" w:rsidP="00306D45">
            <w:pPr>
              <w:rPr>
                <w:sz w:val="20"/>
                <w:szCs w:val="20"/>
              </w:rPr>
            </w:pPr>
          </w:p>
        </w:tc>
        <w:tc>
          <w:tcPr>
            <w:tcW w:w="2034" w:type="dxa"/>
          </w:tcPr>
          <w:p w14:paraId="63403FBB" w14:textId="77777777" w:rsidR="001C1D3A" w:rsidRPr="002A6C17" w:rsidRDefault="001C1D3A" w:rsidP="00306D45">
            <w:pPr>
              <w:rPr>
                <w:sz w:val="20"/>
                <w:szCs w:val="20"/>
              </w:rPr>
            </w:pPr>
          </w:p>
        </w:tc>
        <w:tc>
          <w:tcPr>
            <w:tcW w:w="2098" w:type="dxa"/>
          </w:tcPr>
          <w:p w14:paraId="32D9D4D5" w14:textId="77777777" w:rsidR="001C1D3A" w:rsidRPr="002A6C17" w:rsidRDefault="001C1D3A" w:rsidP="00306D45">
            <w:pPr>
              <w:rPr>
                <w:sz w:val="20"/>
                <w:szCs w:val="20"/>
              </w:rPr>
            </w:pPr>
          </w:p>
        </w:tc>
        <w:tc>
          <w:tcPr>
            <w:tcW w:w="2013" w:type="dxa"/>
          </w:tcPr>
          <w:p w14:paraId="69C6B86F" w14:textId="77777777" w:rsidR="001C1D3A" w:rsidRPr="002A6C17" w:rsidRDefault="001C1D3A" w:rsidP="00306D45">
            <w:pPr>
              <w:rPr>
                <w:sz w:val="20"/>
                <w:szCs w:val="20"/>
              </w:rPr>
            </w:pPr>
          </w:p>
        </w:tc>
      </w:tr>
    </w:tbl>
    <w:p w14:paraId="4E2BBFED" w14:textId="77777777" w:rsidR="00872F2E" w:rsidRDefault="00872F2E" w:rsidP="00872F2E">
      <w:r>
        <w:t>*At least one measure per objective must be a direct measure.</w:t>
      </w:r>
    </w:p>
    <w:p w14:paraId="23D59512" w14:textId="77777777" w:rsidR="00312258" w:rsidRDefault="00312258">
      <w:r>
        <w:br w:type="page"/>
      </w:r>
    </w:p>
    <w:tbl>
      <w:tblPr>
        <w:tblStyle w:val="TableGrid"/>
        <w:tblW w:w="0" w:type="auto"/>
        <w:tblLook w:val="04A0" w:firstRow="1" w:lastRow="0" w:firstColumn="1" w:lastColumn="0" w:noHBand="0" w:noVBand="1"/>
      </w:tblPr>
      <w:tblGrid>
        <w:gridCol w:w="2175"/>
        <w:gridCol w:w="2052"/>
        <w:gridCol w:w="2041"/>
        <w:gridCol w:w="1978"/>
        <w:gridCol w:w="2034"/>
        <w:gridCol w:w="2097"/>
        <w:gridCol w:w="2013"/>
      </w:tblGrid>
      <w:tr w:rsidR="004E5413" w:rsidRPr="002A6C17" w14:paraId="12876A97" w14:textId="77777777" w:rsidTr="004E5413">
        <w:tc>
          <w:tcPr>
            <w:tcW w:w="2175" w:type="dxa"/>
          </w:tcPr>
          <w:p w14:paraId="24855298" w14:textId="77777777" w:rsidR="004E5413" w:rsidRPr="00872F2E" w:rsidRDefault="004E5413" w:rsidP="004E5413">
            <w:pPr>
              <w:rPr>
                <w:b/>
                <w:sz w:val="20"/>
                <w:szCs w:val="20"/>
              </w:rPr>
            </w:pPr>
            <w:r w:rsidRPr="00872F2E">
              <w:rPr>
                <w:b/>
                <w:sz w:val="20"/>
                <w:szCs w:val="20"/>
              </w:rPr>
              <w:lastRenderedPageBreak/>
              <w:t>GE Learning Goal</w:t>
            </w:r>
          </w:p>
        </w:tc>
        <w:tc>
          <w:tcPr>
            <w:tcW w:w="2052" w:type="dxa"/>
          </w:tcPr>
          <w:p w14:paraId="29BE61B2" w14:textId="186BC045" w:rsidR="004E5413" w:rsidRPr="00872F2E" w:rsidRDefault="004E5413" w:rsidP="004E5413">
            <w:pPr>
              <w:rPr>
                <w:b/>
                <w:sz w:val="20"/>
                <w:szCs w:val="20"/>
              </w:rPr>
            </w:pPr>
            <w:r w:rsidRPr="00872F2E">
              <w:rPr>
                <w:b/>
                <w:sz w:val="20"/>
                <w:szCs w:val="20"/>
              </w:rPr>
              <w:t>Meas</w:t>
            </w:r>
            <w:r>
              <w:rPr>
                <w:b/>
                <w:sz w:val="20"/>
                <w:szCs w:val="20"/>
              </w:rPr>
              <w:t>urable</w:t>
            </w:r>
            <w:r w:rsidRPr="00872F2E">
              <w:rPr>
                <w:b/>
                <w:sz w:val="20"/>
                <w:szCs w:val="20"/>
              </w:rPr>
              <w:t xml:space="preserve"> Learn</w:t>
            </w:r>
            <w:r>
              <w:rPr>
                <w:b/>
                <w:sz w:val="20"/>
                <w:szCs w:val="20"/>
              </w:rPr>
              <w:t>ing</w:t>
            </w:r>
            <w:r w:rsidRPr="00872F2E">
              <w:rPr>
                <w:b/>
                <w:sz w:val="20"/>
                <w:szCs w:val="20"/>
              </w:rPr>
              <w:t xml:space="preserve"> Outcome</w:t>
            </w:r>
          </w:p>
        </w:tc>
        <w:tc>
          <w:tcPr>
            <w:tcW w:w="2041" w:type="dxa"/>
          </w:tcPr>
          <w:p w14:paraId="07B6A04A" w14:textId="57D4827A" w:rsidR="004E5413" w:rsidRPr="00872F2E" w:rsidRDefault="004E5413" w:rsidP="004E5413">
            <w:pPr>
              <w:rPr>
                <w:b/>
                <w:sz w:val="20"/>
                <w:szCs w:val="20"/>
              </w:rPr>
            </w:pPr>
            <w:r>
              <w:rPr>
                <w:b/>
                <w:sz w:val="20"/>
                <w:szCs w:val="20"/>
              </w:rPr>
              <w:t>Method of Measure</w:t>
            </w:r>
          </w:p>
        </w:tc>
        <w:tc>
          <w:tcPr>
            <w:tcW w:w="1978" w:type="dxa"/>
          </w:tcPr>
          <w:p w14:paraId="157232F4" w14:textId="6CF14423" w:rsidR="004E5413" w:rsidRPr="00872F2E" w:rsidRDefault="004E5413" w:rsidP="004E5413">
            <w:pPr>
              <w:rPr>
                <w:b/>
                <w:sz w:val="20"/>
                <w:szCs w:val="20"/>
              </w:rPr>
            </w:pPr>
            <w:r>
              <w:rPr>
                <w:b/>
                <w:sz w:val="20"/>
                <w:szCs w:val="20"/>
              </w:rPr>
              <w:t>Target Performance</w:t>
            </w:r>
          </w:p>
        </w:tc>
        <w:tc>
          <w:tcPr>
            <w:tcW w:w="2034" w:type="dxa"/>
          </w:tcPr>
          <w:p w14:paraId="042FFA52" w14:textId="0AA9D2EB" w:rsidR="004E5413" w:rsidRPr="00872F2E" w:rsidRDefault="004E5413" w:rsidP="004E5413">
            <w:pPr>
              <w:rPr>
                <w:b/>
                <w:sz w:val="20"/>
                <w:szCs w:val="20"/>
              </w:rPr>
            </w:pPr>
            <w:r>
              <w:rPr>
                <w:b/>
                <w:sz w:val="20"/>
                <w:szCs w:val="20"/>
              </w:rPr>
              <w:t>Actual Performance</w:t>
            </w:r>
          </w:p>
        </w:tc>
        <w:tc>
          <w:tcPr>
            <w:tcW w:w="2097" w:type="dxa"/>
          </w:tcPr>
          <w:p w14:paraId="3FA2E18C" w14:textId="0504C244" w:rsidR="004E5413" w:rsidRPr="00872F2E" w:rsidRDefault="004E5413" w:rsidP="004E5413">
            <w:pPr>
              <w:rPr>
                <w:b/>
                <w:sz w:val="20"/>
                <w:szCs w:val="20"/>
              </w:rPr>
            </w:pPr>
            <w:r w:rsidRPr="00872F2E">
              <w:rPr>
                <w:b/>
                <w:sz w:val="20"/>
                <w:szCs w:val="20"/>
              </w:rPr>
              <w:t>Interpretation</w:t>
            </w:r>
            <w:r>
              <w:rPr>
                <w:b/>
                <w:sz w:val="20"/>
                <w:szCs w:val="20"/>
              </w:rPr>
              <w:t xml:space="preserve"> of findings</w:t>
            </w:r>
          </w:p>
        </w:tc>
        <w:tc>
          <w:tcPr>
            <w:tcW w:w="2013" w:type="dxa"/>
          </w:tcPr>
          <w:p w14:paraId="66B395D1" w14:textId="0CB0FFAD" w:rsidR="004E5413" w:rsidRPr="00872F2E" w:rsidRDefault="004E5413" w:rsidP="004E5413">
            <w:pPr>
              <w:rPr>
                <w:b/>
                <w:sz w:val="20"/>
                <w:szCs w:val="20"/>
              </w:rPr>
            </w:pPr>
            <w:r w:rsidRPr="00872F2E">
              <w:rPr>
                <w:b/>
                <w:sz w:val="20"/>
                <w:szCs w:val="20"/>
              </w:rPr>
              <w:t>Action Plan</w:t>
            </w:r>
            <w:r>
              <w:rPr>
                <w:b/>
                <w:sz w:val="20"/>
                <w:szCs w:val="20"/>
              </w:rPr>
              <w:t>/Closing the Loop</w:t>
            </w:r>
          </w:p>
        </w:tc>
      </w:tr>
      <w:tr w:rsidR="001C1D3A" w:rsidRPr="002A6C17" w14:paraId="59779289" w14:textId="77777777" w:rsidTr="004E5413">
        <w:trPr>
          <w:trHeight w:val="1995"/>
        </w:trPr>
        <w:tc>
          <w:tcPr>
            <w:tcW w:w="2175" w:type="dxa"/>
            <w:vMerge w:val="restart"/>
          </w:tcPr>
          <w:p w14:paraId="62106668" w14:textId="2A358A0F" w:rsidR="001C1D3A" w:rsidRDefault="001C1D3A" w:rsidP="00306D45">
            <w:pPr>
              <w:rPr>
                <w:b/>
                <w:sz w:val="20"/>
                <w:szCs w:val="20"/>
              </w:rPr>
            </w:pPr>
            <w:r>
              <w:rPr>
                <w:b/>
                <w:sz w:val="20"/>
                <w:szCs w:val="20"/>
              </w:rPr>
              <w:t>Science and Society</w:t>
            </w:r>
          </w:p>
          <w:p w14:paraId="5171273F" w14:textId="082D166B" w:rsidR="001C1D3A" w:rsidRPr="00943D05" w:rsidRDefault="001C1D3A" w:rsidP="00306D45">
            <w:pPr>
              <w:rPr>
                <w:sz w:val="20"/>
                <w:szCs w:val="20"/>
              </w:rPr>
            </w:pPr>
            <w:r w:rsidRPr="00943D05">
              <w:rPr>
                <w:sz w:val="20"/>
                <w:szCs w:val="20"/>
              </w:rPr>
              <w:t>The study of science provides explanations that have significant impact on society, including technological advancements, improvement of human life, and better understanding of human and other influences on the earth’s environment.</w:t>
            </w:r>
          </w:p>
        </w:tc>
        <w:tc>
          <w:tcPr>
            <w:tcW w:w="2052" w:type="dxa"/>
            <w:vMerge w:val="restart"/>
          </w:tcPr>
          <w:p w14:paraId="3C2E3F34" w14:textId="77777777" w:rsidR="001C1D3A" w:rsidRDefault="001C1D3A" w:rsidP="00306D45">
            <w:pPr>
              <w:rPr>
                <w:sz w:val="20"/>
                <w:szCs w:val="20"/>
              </w:rPr>
            </w:pPr>
          </w:p>
          <w:p w14:paraId="553B9105" w14:textId="77777777" w:rsidR="001C1D3A" w:rsidRDefault="001C1D3A" w:rsidP="00306D45">
            <w:pPr>
              <w:rPr>
                <w:sz w:val="20"/>
                <w:szCs w:val="20"/>
              </w:rPr>
            </w:pPr>
          </w:p>
          <w:p w14:paraId="69375291" w14:textId="77777777" w:rsidR="001C1D3A" w:rsidRDefault="001C1D3A" w:rsidP="00306D45">
            <w:pPr>
              <w:rPr>
                <w:sz w:val="20"/>
                <w:szCs w:val="20"/>
              </w:rPr>
            </w:pPr>
          </w:p>
          <w:p w14:paraId="0A677825" w14:textId="77777777" w:rsidR="001C1D3A" w:rsidRDefault="001C1D3A" w:rsidP="00306D45">
            <w:pPr>
              <w:rPr>
                <w:sz w:val="20"/>
                <w:szCs w:val="20"/>
              </w:rPr>
            </w:pPr>
          </w:p>
          <w:p w14:paraId="3E78D365" w14:textId="77777777" w:rsidR="001C1D3A" w:rsidRDefault="001C1D3A" w:rsidP="00306D45">
            <w:pPr>
              <w:rPr>
                <w:sz w:val="20"/>
                <w:szCs w:val="20"/>
              </w:rPr>
            </w:pPr>
          </w:p>
          <w:p w14:paraId="3C52AD1F" w14:textId="77777777" w:rsidR="001C1D3A" w:rsidRDefault="001C1D3A" w:rsidP="00306D45">
            <w:pPr>
              <w:rPr>
                <w:sz w:val="20"/>
                <w:szCs w:val="20"/>
              </w:rPr>
            </w:pPr>
          </w:p>
          <w:p w14:paraId="4AC85986" w14:textId="77777777" w:rsidR="001C1D3A" w:rsidRDefault="001C1D3A" w:rsidP="00306D45">
            <w:pPr>
              <w:rPr>
                <w:sz w:val="20"/>
                <w:szCs w:val="20"/>
              </w:rPr>
            </w:pPr>
          </w:p>
          <w:p w14:paraId="031F4CAA" w14:textId="77777777" w:rsidR="001C1D3A" w:rsidRDefault="001C1D3A" w:rsidP="00306D45">
            <w:pPr>
              <w:rPr>
                <w:sz w:val="20"/>
                <w:szCs w:val="20"/>
              </w:rPr>
            </w:pPr>
          </w:p>
          <w:p w14:paraId="62CCC735" w14:textId="77777777" w:rsidR="001C1D3A" w:rsidRDefault="001C1D3A" w:rsidP="00306D45">
            <w:pPr>
              <w:rPr>
                <w:sz w:val="20"/>
                <w:szCs w:val="20"/>
              </w:rPr>
            </w:pPr>
          </w:p>
          <w:p w14:paraId="650337F6" w14:textId="77777777" w:rsidR="001C1D3A" w:rsidRDefault="001C1D3A" w:rsidP="00306D45">
            <w:pPr>
              <w:rPr>
                <w:sz w:val="20"/>
                <w:szCs w:val="20"/>
              </w:rPr>
            </w:pPr>
          </w:p>
          <w:p w14:paraId="4786C4F0" w14:textId="77777777" w:rsidR="001C1D3A" w:rsidRDefault="001C1D3A" w:rsidP="00306D45">
            <w:pPr>
              <w:rPr>
                <w:sz w:val="20"/>
                <w:szCs w:val="20"/>
              </w:rPr>
            </w:pPr>
          </w:p>
          <w:p w14:paraId="183E0C99" w14:textId="77777777" w:rsidR="001C1D3A" w:rsidRDefault="001C1D3A" w:rsidP="00306D45">
            <w:pPr>
              <w:rPr>
                <w:sz w:val="20"/>
                <w:szCs w:val="20"/>
              </w:rPr>
            </w:pPr>
          </w:p>
          <w:p w14:paraId="1F760228" w14:textId="77777777" w:rsidR="001C1D3A" w:rsidRDefault="001C1D3A" w:rsidP="00306D45">
            <w:pPr>
              <w:rPr>
                <w:sz w:val="20"/>
                <w:szCs w:val="20"/>
              </w:rPr>
            </w:pPr>
          </w:p>
          <w:p w14:paraId="0D3D7155" w14:textId="77777777" w:rsidR="001C1D3A" w:rsidRDefault="001C1D3A" w:rsidP="00306D45">
            <w:pPr>
              <w:rPr>
                <w:sz w:val="20"/>
                <w:szCs w:val="20"/>
              </w:rPr>
            </w:pPr>
          </w:p>
          <w:p w14:paraId="09317138" w14:textId="77777777" w:rsidR="001C1D3A" w:rsidRDefault="001C1D3A" w:rsidP="00306D45">
            <w:pPr>
              <w:rPr>
                <w:sz w:val="20"/>
                <w:szCs w:val="20"/>
              </w:rPr>
            </w:pPr>
          </w:p>
          <w:p w14:paraId="48D132AE" w14:textId="77777777" w:rsidR="001C1D3A" w:rsidRDefault="001C1D3A" w:rsidP="00306D45">
            <w:pPr>
              <w:rPr>
                <w:sz w:val="20"/>
                <w:szCs w:val="20"/>
              </w:rPr>
            </w:pPr>
          </w:p>
          <w:p w14:paraId="7CFB8C33" w14:textId="77777777" w:rsidR="001C1D3A" w:rsidRPr="002A6C17" w:rsidRDefault="001C1D3A" w:rsidP="00306D45">
            <w:pPr>
              <w:rPr>
                <w:sz w:val="20"/>
                <w:szCs w:val="20"/>
              </w:rPr>
            </w:pPr>
          </w:p>
        </w:tc>
        <w:tc>
          <w:tcPr>
            <w:tcW w:w="2041" w:type="dxa"/>
          </w:tcPr>
          <w:p w14:paraId="593E8B71" w14:textId="2C16DCB6" w:rsidR="001C1D3A" w:rsidRPr="002A6C17" w:rsidRDefault="001C1D3A" w:rsidP="00306D45">
            <w:pPr>
              <w:rPr>
                <w:sz w:val="20"/>
                <w:szCs w:val="20"/>
              </w:rPr>
            </w:pPr>
            <w:r>
              <w:rPr>
                <w:sz w:val="20"/>
                <w:szCs w:val="20"/>
              </w:rPr>
              <w:t>Measure 1:</w:t>
            </w:r>
          </w:p>
        </w:tc>
        <w:tc>
          <w:tcPr>
            <w:tcW w:w="1978" w:type="dxa"/>
          </w:tcPr>
          <w:p w14:paraId="42570767" w14:textId="77777777" w:rsidR="001C1D3A" w:rsidRPr="002A6C17" w:rsidRDefault="001C1D3A" w:rsidP="00306D45">
            <w:pPr>
              <w:rPr>
                <w:sz w:val="20"/>
                <w:szCs w:val="20"/>
              </w:rPr>
            </w:pPr>
          </w:p>
        </w:tc>
        <w:tc>
          <w:tcPr>
            <w:tcW w:w="2034" w:type="dxa"/>
          </w:tcPr>
          <w:p w14:paraId="4F786543" w14:textId="5919802C" w:rsidR="001C1D3A" w:rsidRPr="002A6C17" w:rsidRDefault="001C1D3A" w:rsidP="00306D45">
            <w:pPr>
              <w:rPr>
                <w:sz w:val="20"/>
                <w:szCs w:val="20"/>
              </w:rPr>
            </w:pPr>
          </w:p>
        </w:tc>
        <w:tc>
          <w:tcPr>
            <w:tcW w:w="2097" w:type="dxa"/>
          </w:tcPr>
          <w:p w14:paraId="58D194CE" w14:textId="77777777" w:rsidR="001C1D3A" w:rsidRPr="002A6C17" w:rsidRDefault="001C1D3A" w:rsidP="00306D45">
            <w:pPr>
              <w:rPr>
                <w:sz w:val="20"/>
                <w:szCs w:val="20"/>
              </w:rPr>
            </w:pPr>
          </w:p>
        </w:tc>
        <w:tc>
          <w:tcPr>
            <w:tcW w:w="2013" w:type="dxa"/>
          </w:tcPr>
          <w:p w14:paraId="7B467807" w14:textId="77777777" w:rsidR="001C1D3A" w:rsidRPr="002A6C17" w:rsidRDefault="001C1D3A" w:rsidP="00306D45">
            <w:pPr>
              <w:rPr>
                <w:sz w:val="20"/>
                <w:szCs w:val="20"/>
              </w:rPr>
            </w:pPr>
          </w:p>
        </w:tc>
      </w:tr>
      <w:tr w:rsidR="001C1D3A" w:rsidRPr="002A6C17" w14:paraId="6D03E962" w14:textId="77777777" w:rsidTr="004E5413">
        <w:trPr>
          <w:trHeight w:val="1995"/>
        </w:trPr>
        <w:tc>
          <w:tcPr>
            <w:tcW w:w="2175" w:type="dxa"/>
            <w:vMerge/>
          </w:tcPr>
          <w:p w14:paraId="547A1396" w14:textId="77777777" w:rsidR="001C1D3A" w:rsidRDefault="001C1D3A" w:rsidP="00306D45">
            <w:pPr>
              <w:rPr>
                <w:b/>
                <w:sz w:val="20"/>
                <w:szCs w:val="20"/>
              </w:rPr>
            </w:pPr>
          </w:p>
        </w:tc>
        <w:tc>
          <w:tcPr>
            <w:tcW w:w="2052" w:type="dxa"/>
            <w:vMerge/>
          </w:tcPr>
          <w:p w14:paraId="6A4E3E40" w14:textId="77777777" w:rsidR="001C1D3A" w:rsidRDefault="001C1D3A" w:rsidP="00306D45">
            <w:pPr>
              <w:rPr>
                <w:sz w:val="20"/>
                <w:szCs w:val="20"/>
              </w:rPr>
            </w:pPr>
          </w:p>
        </w:tc>
        <w:tc>
          <w:tcPr>
            <w:tcW w:w="2041" w:type="dxa"/>
          </w:tcPr>
          <w:p w14:paraId="56B71882" w14:textId="041DFA0D" w:rsidR="001C1D3A" w:rsidRPr="002A6C17" w:rsidRDefault="001C1D3A" w:rsidP="00306D45">
            <w:pPr>
              <w:rPr>
                <w:sz w:val="20"/>
                <w:szCs w:val="20"/>
              </w:rPr>
            </w:pPr>
            <w:r>
              <w:rPr>
                <w:sz w:val="20"/>
                <w:szCs w:val="20"/>
              </w:rPr>
              <w:t>Measure 2:</w:t>
            </w:r>
          </w:p>
        </w:tc>
        <w:tc>
          <w:tcPr>
            <w:tcW w:w="1978" w:type="dxa"/>
          </w:tcPr>
          <w:p w14:paraId="49340559" w14:textId="77777777" w:rsidR="001C1D3A" w:rsidRPr="002A6C17" w:rsidRDefault="001C1D3A" w:rsidP="00306D45">
            <w:pPr>
              <w:rPr>
                <w:sz w:val="20"/>
                <w:szCs w:val="20"/>
              </w:rPr>
            </w:pPr>
          </w:p>
        </w:tc>
        <w:tc>
          <w:tcPr>
            <w:tcW w:w="2034" w:type="dxa"/>
          </w:tcPr>
          <w:p w14:paraId="6BBE042A" w14:textId="77777777" w:rsidR="001C1D3A" w:rsidRPr="002A6C17" w:rsidRDefault="001C1D3A" w:rsidP="00306D45">
            <w:pPr>
              <w:rPr>
                <w:sz w:val="20"/>
                <w:szCs w:val="20"/>
              </w:rPr>
            </w:pPr>
          </w:p>
        </w:tc>
        <w:tc>
          <w:tcPr>
            <w:tcW w:w="2097" w:type="dxa"/>
          </w:tcPr>
          <w:p w14:paraId="73B2C17B" w14:textId="77777777" w:rsidR="001C1D3A" w:rsidRPr="002A6C17" w:rsidRDefault="001C1D3A" w:rsidP="00306D45">
            <w:pPr>
              <w:rPr>
                <w:sz w:val="20"/>
                <w:szCs w:val="20"/>
              </w:rPr>
            </w:pPr>
          </w:p>
        </w:tc>
        <w:tc>
          <w:tcPr>
            <w:tcW w:w="2013" w:type="dxa"/>
          </w:tcPr>
          <w:p w14:paraId="2BB58033" w14:textId="77777777" w:rsidR="001C1D3A" w:rsidRPr="002A6C17" w:rsidRDefault="001C1D3A" w:rsidP="00306D45">
            <w:pPr>
              <w:rPr>
                <w:sz w:val="20"/>
                <w:szCs w:val="20"/>
              </w:rPr>
            </w:pPr>
          </w:p>
        </w:tc>
      </w:tr>
    </w:tbl>
    <w:p w14:paraId="40C570FD" w14:textId="77777777" w:rsidR="00943D05" w:rsidRDefault="00943D05"/>
    <w:tbl>
      <w:tblPr>
        <w:tblStyle w:val="TableGrid"/>
        <w:tblW w:w="0" w:type="auto"/>
        <w:tblLook w:val="04A0" w:firstRow="1" w:lastRow="0" w:firstColumn="1" w:lastColumn="0" w:noHBand="0" w:noVBand="1"/>
      </w:tblPr>
      <w:tblGrid>
        <w:gridCol w:w="2148"/>
        <w:gridCol w:w="2056"/>
        <w:gridCol w:w="2046"/>
        <w:gridCol w:w="1984"/>
        <w:gridCol w:w="2038"/>
        <w:gridCol w:w="2100"/>
        <w:gridCol w:w="2018"/>
      </w:tblGrid>
      <w:tr w:rsidR="004E5413" w:rsidRPr="002A6C17" w14:paraId="231105F1" w14:textId="77777777" w:rsidTr="004E5413">
        <w:tc>
          <w:tcPr>
            <w:tcW w:w="2148" w:type="dxa"/>
          </w:tcPr>
          <w:p w14:paraId="28D3F2ED" w14:textId="77777777" w:rsidR="004E5413" w:rsidRDefault="004E5413" w:rsidP="004E5413">
            <w:pPr>
              <w:rPr>
                <w:b/>
                <w:sz w:val="20"/>
                <w:szCs w:val="20"/>
              </w:rPr>
            </w:pPr>
            <w:r>
              <w:rPr>
                <w:b/>
                <w:sz w:val="20"/>
                <w:szCs w:val="20"/>
              </w:rPr>
              <w:t>GE Learning Goal</w:t>
            </w:r>
          </w:p>
        </w:tc>
        <w:tc>
          <w:tcPr>
            <w:tcW w:w="2056" w:type="dxa"/>
          </w:tcPr>
          <w:p w14:paraId="661B3A86" w14:textId="77D318AD" w:rsidR="004E5413" w:rsidRPr="00872F2E" w:rsidRDefault="004E5413" w:rsidP="004E5413">
            <w:pPr>
              <w:rPr>
                <w:b/>
                <w:sz w:val="20"/>
                <w:szCs w:val="20"/>
              </w:rPr>
            </w:pPr>
            <w:r w:rsidRPr="00872F2E">
              <w:rPr>
                <w:b/>
                <w:sz w:val="20"/>
                <w:szCs w:val="20"/>
              </w:rPr>
              <w:t>Measurable Learning Outcome</w:t>
            </w:r>
          </w:p>
        </w:tc>
        <w:tc>
          <w:tcPr>
            <w:tcW w:w="2046" w:type="dxa"/>
          </w:tcPr>
          <w:p w14:paraId="3DA10B02" w14:textId="15860D82" w:rsidR="004E5413" w:rsidRPr="00872F2E" w:rsidRDefault="004E5413" w:rsidP="004E5413">
            <w:pPr>
              <w:rPr>
                <w:b/>
                <w:sz w:val="20"/>
                <w:szCs w:val="20"/>
              </w:rPr>
            </w:pPr>
            <w:r w:rsidRPr="00872F2E">
              <w:rPr>
                <w:b/>
                <w:sz w:val="20"/>
                <w:szCs w:val="20"/>
              </w:rPr>
              <w:t>Method of Measure</w:t>
            </w:r>
          </w:p>
        </w:tc>
        <w:tc>
          <w:tcPr>
            <w:tcW w:w="1984" w:type="dxa"/>
          </w:tcPr>
          <w:p w14:paraId="341B1476" w14:textId="42CBE1C0" w:rsidR="004E5413" w:rsidRPr="00872F2E" w:rsidRDefault="004E5413" w:rsidP="004E5413">
            <w:pPr>
              <w:rPr>
                <w:b/>
                <w:sz w:val="20"/>
                <w:szCs w:val="20"/>
              </w:rPr>
            </w:pPr>
            <w:r>
              <w:rPr>
                <w:b/>
                <w:sz w:val="20"/>
                <w:szCs w:val="20"/>
              </w:rPr>
              <w:t>Target Performance</w:t>
            </w:r>
          </w:p>
        </w:tc>
        <w:tc>
          <w:tcPr>
            <w:tcW w:w="2038" w:type="dxa"/>
          </w:tcPr>
          <w:p w14:paraId="66302DE1" w14:textId="7EAACBE7" w:rsidR="004E5413" w:rsidRPr="00872F2E" w:rsidRDefault="004E5413" w:rsidP="004E5413">
            <w:pPr>
              <w:rPr>
                <w:b/>
                <w:sz w:val="20"/>
                <w:szCs w:val="20"/>
              </w:rPr>
            </w:pPr>
            <w:r>
              <w:rPr>
                <w:b/>
                <w:sz w:val="20"/>
                <w:szCs w:val="20"/>
              </w:rPr>
              <w:t>Actual Performance</w:t>
            </w:r>
          </w:p>
        </w:tc>
        <w:tc>
          <w:tcPr>
            <w:tcW w:w="2100" w:type="dxa"/>
          </w:tcPr>
          <w:p w14:paraId="615D0EFE" w14:textId="0B071FD4" w:rsidR="004E5413" w:rsidRPr="00872F2E" w:rsidRDefault="004E5413" w:rsidP="004E5413">
            <w:pPr>
              <w:rPr>
                <w:b/>
                <w:sz w:val="20"/>
                <w:szCs w:val="20"/>
              </w:rPr>
            </w:pPr>
            <w:r w:rsidRPr="00872F2E">
              <w:rPr>
                <w:b/>
                <w:sz w:val="20"/>
                <w:szCs w:val="20"/>
              </w:rPr>
              <w:t>Interpretation</w:t>
            </w:r>
            <w:r>
              <w:rPr>
                <w:b/>
                <w:sz w:val="20"/>
                <w:szCs w:val="20"/>
              </w:rPr>
              <w:t xml:space="preserve"> of findings</w:t>
            </w:r>
          </w:p>
        </w:tc>
        <w:tc>
          <w:tcPr>
            <w:tcW w:w="2018" w:type="dxa"/>
          </w:tcPr>
          <w:p w14:paraId="4A150296" w14:textId="1D417D17" w:rsidR="004E5413" w:rsidRPr="00872F2E" w:rsidRDefault="004E5413" w:rsidP="004E5413">
            <w:pPr>
              <w:rPr>
                <w:b/>
                <w:sz w:val="20"/>
                <w:szCs w:val="20"/>
              </w:rPr>
            </w:pPr>
            <w:r w:rsidRPr="00872F2E">
              <w:rPr>
                <w:b/>
                <w:sz w:val="20"/>
                <w:szCs w:val="20"/>
              </w:rPr>
              <w:t>Action Plan</w:t>
            </w:r>
            <w:r>
              <w:rPr>
                <w:b/>
                <w:sz w:val="20"/>
                <w:szCs w:val="20"/>
              </w:rPr>
              <w:t>/Closing the Loop</w:t>
            </w:r>
          </w:p>
        </w:tc>
      </w:tr>
      <w:tr w:rsidR="001C1D3A" w:rsidRPr="002A6C17" w14:paraId="7DC501FC" w14:textId="77777777" w:rsidTr="004E5413">
        <w:trPr>
          <w:trHeight w:val="2108"/>
        </w:trPr>
        <w:tc>
          <w:tcPr>
            <w:tcW w:w="2148" w:type="dxa"/>
            <w:vMerge w:val="restart"/>
          </w:tcPr>
          <w:p w14:paraId="5F1DB309" w14:textId="7653335B" w:rsidR="001C1D3A" w:rsidRDefault="001C1D3A" w:rsidP="00306D45">
            <w:pPr>
              <w:rPr>
                <w:b/>
                <w:sz w:val="20"/>
                <w:szCs w:val="20"/>
              </w:rPr>
            </w:pPr>
            <w:r>
              <w:rPr>
                <w:b/>
                <w:sz w:val="20"/>
                <w:szCs w:val="20"/>
              </w:rPr>
              <w:t>Problem Solving &amp; Data Analysis</w:t>
            </w:r>
          </w:p>
          <w:p w14:paraId="116A3ADC" w14:textId="7EFDA8A0" w:rsidR="001C1D3A" w:rsidRPr="00943D05" w:rsidRDefault="001C1D3A" w:rsidP="00306D45">
            <w:pPr>
              <w:rPr>
                <w:sz w:val="20"/>
                <w:szCs w:val="20"/>
              </w:rPr>
            </w:pPr>
            <w:r w:rsidRPr="00943D05">
              <w:rPr>
                <w:sz w:val="20"/>
                <w:szCs w:val="20"/>
              </w:rPr>
              <w:t>Science relies on empirical data, and such data must be analyzed, interpreted, and generalized in a rigorous manner.</w:t>
            </w:r>
          </w:p>
        </w:tc>
        <w:tc>
          <w:tcPr>
            <w:tcW w:w="2056" w:type="dxa"/>
            <w:vMerge w:val="restart"/>
          </w:tcPr>
          <w:p w14:paraId="1C92260A" w14:textId="77777777" w:rsidR="001C1D3A" w:rsidRDefault="001C1D3A" w:rsidP="00306D45">
            <w:pPr>
              <w:rPr>
                <w:sz w:val="20"/>
                <w:szCs w:val="20"/>
              </w:rPr>
            </w:pPr>
          </w:p>
          <w:p w14:paraId="2DCA0588" w14:textId="77777777" w:rsidR="001C1D3A" w:rsidRDefault="001C1D3A" w:rsidP="00306D45">
            <w:pPr>
              <w:rPr>
                <w:sz w:val="20"/>
                <w:szCs w:val="20"/>
              </w:rPr>
            </w:pPr>
          </w:p>
          <w:p w14:paraId="3A42F937" w14:textId="77777777" w:rsidR="001C1D3A" w:rsidRDefault="001C1D3A" w:rsidP="00306D45">
            <w:pPr>
              <w:rPr>
                <w:sz w:val="20"/>
                <w:szCs w:val="20"/>
              </w:rPr>
            </w:pPr>
          </w:p>
          <w:p w14:paraId="365F7F69" w14:textId="77777777" w:rsidR="001C1D3A" w:rsidRDefault="001C1D3A" w:rsidP="00306D45">
            <w:pPr>
              <w:rPr>
                <w:sz w:val="20"/>
                <w:szCs w:val="20"/>
              </w:rPr>
            </w:pPr>
          </w:p>
          <w:p w14:paraId="08A79D1D" w14:textId="77777777" w:rsidR="001C1D3A" w:rsidRDefault="001C1D3A" w:rsidP="00306D45">
            <w:pPr>
              <w:rPr>
                <w:sz w:val="20"/>
                <w:szCs w:val="20"/>
              </w:rPr>
            </w:pPr>
          </w:p>
          <w:p w14:paraId="21431D55" w14:textId="77777777" w:rsidR="001C1D3A" w:rsidRDefault="001C1D3A" w:rsidP="00306D45">
            <w:pPr>
              <w:rPr>
                <w:sz w:val="20"/>
                <w:szCs w:val="20"/>
              </w:rPr>
            </w:pPr>
          </w:p>
          <w:p w14:paraId="26C8F769" w14:textId="77777777" w:rsidR="001C1D3A" w:rsidRDefault="001C1D3A" w:rsidP="00306D45">
            <w:pPr>
              <w:rPr>
                <w:sz w:val="20"/>
                <w:szCs w:val="20"/>
              </w:rPr>
            </w:pPr>
          </w:p>
          <w:p w14:paraId="06C82D19" w14:textId="77777777" w:rsidR="001C1D3A" w:rsidRDefault="001C1D3A" w:rsidP="00306D45">
            <w:pPr>
              <w:rPr>
                <w:sz w:val="20"/>
                <w:szCs w:val="20"/>
              </w:rPr>
            </w:pPr>
          </w:p>
          <w:p w14:paraId="4876C32A" w14:textId="77777777" w:rsidR="001C1D3A" w:rsidRDefault="001C1D3A" w:rsidP="00306D45">
            <w:pPr>
              <w:rPr>
                <w:sz w:val="20"/>
                <w:szCs w:val="20"/>
              </w:rPr>
            </w:pPr>
          </w:p>
          <w:p w14:paraId="0F2A0D1C" w14:textId="77777777" w:rsidR="001C1D3A" w:rsidRDefault="001C1D3A" w:rsidP="00306D45">
            <w:pPr>
              <w:rPr>
                <w:sz w:val="20"/>
                <w:szCs w:val="20"/>
              </w:rPr>
            </w:pPr>
          </w:p>
          <w:p w14:paraId="5B459F65" w14:textId="77777777" w:rsidR="001C1D3A" w:rsidRDefault="001C1D3A" w:rsidP="00306D45">
            <w:pPr>
              <w:rPr>
                <w:sz w:val="20"/>
                <w:szCs w:val="20"/>
              </w:rPr>
            </w:pPr>
          </w:p>
          <w:p w14:paraId="1900D6B0" w14:textId="77777777" w:rsidR="001C1D3A" w:rsidRDefault="001C1D3A" w:rsidP="00306D45">
            <w:pPr>
              <w:rPr>
                <w:sz w:val="20"/>
                <w:szCs w:val="20"/>
              </w:rPr>
            </w:pPr>
          </w:p>
          <w:p w14:paraId="5038CE1E" w14:textId="77777777" w:rsidR="001C1D3A" w:rsidRDefault="001C1D3A" w:rsidP="00306D45">
            <w:pPr>
              <w:rPr>
                <w:sz w:val="20"/>
                <w:szCs w:val="20"/>
              </w:rPr>
            </w:pPr>
          </w:p>
          <w:p w14:paraId="2E4826DF" w14:textId="77777777" w:rsidR="001C1D3A" w:rsidRDefault="001C1D3A" w:rsidP="00306D45">
            <w:pPr>
              <w:rPr>
                <w:sz w:val="20"/>
                <w:szCs w:val="20"/>
              </w:rPr>
            </w:pPr>
          </w:p>
          <w:p w14:paraId="210807EA" w14:textId="77777777" w:rsidR="001C1D3A" w:rsidRDefault="001C1D3A" w:rsidP="00306D45">
            <w:pPr>
              <w:rPr>
                <w:sz w:val="20"/>
                <w:szCs w:val="20"/>
              </w:rPr>
            </w:pPr>
          </w:p>
          <w:p w14:paraId="4C2459C0" w14:textId="77777777" w:rsidR="001C1D3A" w:rsidRDefault="001C1D3A" w:rsidP="00306D45">
            <w:pPr>
              <w:rPr>
                <w:sz w:val="20"/>
                <w:szCs w:val="20"/>
              </w:rPr>
            </w:pPr>
          </w:p>
          <w:p w14:paraId="2993E801" w14:textId="77777777" w:rsidR="001C1D3A" w:rsidRDefault="001C1D3A" w:rsidP="00306D45">
            <w:pPr>
              <w:rPr>
                <w:sz w:val="20"/>
                <w:szCs w:val="20"/>
              </w:rPr>
            </w:pPr>
          </w:p>
          <w:p w14:paraId="3360D48D" w14:textId="77777777" w:rsidR="001C1D3A" w:rsidRPr="002A6C17" w:rsidRDefault="001C1D3A" w:rsidP="00306D45">
            <w:pPr>
              <w:rPr>
                <w:sz w:val="20"/>
                <w:szCs w:val="20"/>
              </w:rPr>
            </w:pPr>
          </w:p>
        </w:tc>
        <w:tc>
          <w:tcPr>
            <w:tcW w:w="2046" w:type="dxa"/>
          </w:tcPr>
          <w:p w14:paraId="24C6FBC4" w14:textId="72821654" w:rsidR="001C1D3A" w:rsidRPr="002A6C17" w:rsidRDefault="00A66747" w:rsidP="00306D45">
            <w:pPr>
              <w:rPr>
                <w:sz w:val="20"/>
                <w:szCs w:val="20"/>
              </w:rPr>
            </w:pPr>
            <w:r>
              <w:rPr>
                <w:sz w:val="20"/>
                <w:szCs w:val="20"/>
              </w:rPr>
              <w:t>Measure 1:</w:t>
            </w:r>
          </w:p>
        </w:tc>
        <w:tc>
          <w:tcPr>
            <w:tcW w:w="1984" w:type="dxa"/>
          </w:tcPr>
          <w:p w14:paraId="4D5F90FD" w14:textId="77777777" w:rsidR="001C1D3A" w:rsidRPr="002A6C17" w:rsidRDefault="001C1D3A" w:rsidP="00306D45">
            <w:pPr>
              <w:rPr>
                <w:sz w:val="20"/>
                <w:szCs w:val="20"/>
              </w:rPr>
            </w:pPr>
          </w:p>
        </w:tc>
        <w:tc>
          <w:tcPr>
            <w:tcW w:w="2038" w:type="dxa"/>
          </w:tcPr>
          <w:p w14:paraId="00B5602E" w14:textId="0DECB81B" w:rsidR="001C1D3A" w:rsidRPr="002A6C17" w:rsidRDefault="001C1D3A" w:rsidP="00306D45">
            <w:pPr>
              <w:rPr>
                <w:sz w:val="20"/>
                <w:szCs w:val="20"/>
              </w:rPr>
            </w:pPr>
          </w:p>
        </w:tc>
        <w:tc>
          <w:tcPr>
            <w:tcW w:w="2100" w:type="dxa"/>
          </w:tcPr>
          <w:p w14:paraId="49376D3F" w14:textId="77777777" w:rsidR="001C1D3A" w:rsidRPr="002A6C17" w:rsidRDefault="001C1D3A" w:rsidP="00306D45">
            <w:pPr>
              <w:rPr>
                <w:sz w:val="20"/>
                <w:szCs w:val="20"/>
              </w:rPr>
            </w:pPr>
          </w:p>
        </w:tc>
        <w:tc>
          <w:tcPr>
            <w:tcW w:w="2018" w:type="dxa"/>
          </w:tcPr>
          <w:p w14:paraId="6E66EDFD" w14:textId="77777777" w:rsidR="001C1D3A" w:rsidRPr="002A6C17" w:rsidRDefault="001C1D3A" w:rsidP="00306D45">
            <w:pPr>
              <w:rPr>
                <w:sz w:val="20"/>
                <w:szCs w:val="20"/>
              </w:rPr>
            </w:pPr>
          </w:p>
        </w:tc>
      </w:tr>
      <w:tr w:rsidR="001C1D3A" w:rsidRPr="002A6C17" w14:paraId="6947BFA2" w14:textId="77777777" w:rsidTr="004E5413">
        <w:trPr>
          <w:trHeight w:val="2107"/>
        </w:trPr>
        <w:tc>
          <w:tcPr>
            <w:tcW w:w="2148" w:type="dxa"/>
            <w:vMerge/>
          </w:tcPr>
          <w:p w14:paraId="6CB48606" w14:textId="77777777" w:rsidR="001C1D3A" w:rsidRDefault="001C1D3A" w:rsidP="00306D45">
            <w:pPr>
              <w:rPr>
                <w:b/>
                <w:sz w:val="20"/>
                <w:szCs w:val="20"/>
              </w:rPr>
            </w:pPr>
          </w:p>
        </w:tc>
        <w:tc>
          <w:tcPr>
            <w:tcW w:w="2056" w:type="dxa"/>
            <w:vMerge/>
          </w:tcPr>
          <w:p w14:paraId="64868073" w14:textId="77777777" w:rsidR="001C1D3A" w:rsidRDefault="001C1D3A" w:rsidP="00306D45">
            <w:pPr>
              <w:rPr>
                <w:sz w:val="20"/>
                <w:szCs w:val="20"/>
              </w:rPr>
            </w:pPr>
          </w:p>
        </w:tc>
        <w:tc>
          <w:tcPr>
            <w:tcW w:w="2046" w:type="dxa"/>
          </w:tcPr>
          <w:p w14:paraId="16FAA7C0" w14:textId="5BF9B3CD" w:rsidR="001C1D3A" w:rsidRPr="002A6C17" w:rsidRDefault="00A66747" w:rsidP="00306D45">
            <w:pPr>
              <w:rPr>
                <w:sz w:val="20"/>
                <w:szCs w:val="20"/>
              </w:rPr>
            </w:pPr>
            <w:r>
              <w:rPr>
                <w:sz w:val="20"/>
                <w:szCs w:val="20"/>
              </w:rPr>
              <w:t>Measure 2:</w:t>
            </w:r>
          </w:p>
        </w:tc>
        <w:tc>
          <w:tcPr>
            <w:tcW w:w="1984" w:type="dxa"/>
          </w:tcPr>
          <w:p w14:paraId="290240C6" w14:textId="77777777" w:rsidR="001C1D3A" w:rsidRPr="002A6C17" w:rsidRDefault="001C1D3A" w:rsidP="00306D45">
            <w:pPr>
              <w:rPr>
                <w:sz w:val="20"/>
                <w:szCs w:val="20"/>
              </w:rPr>
            </w:pPr>
          </w:p>
        </w:tc>
        <w:tc>
          <w:tcPr>
            <w:tcW w:w="2038" w:type="dxa"/>
          </w:tcPr>
          <w:p w14:paraId="567BC578" w14:textId="77777777" w:rsidR="001C1D3A" w:rsidRPr="002A6C17" w:rsidRDefault="001C1D3A" w:rsidP="00306D45">
            <w:pPr>
              <w:rPr>
                <w:sz w:val="20"/>
                <w:szCs w:val="20"/>
              </w:rPr>
            </w:pPr>
          </w:p>
        </w:tc>
        <w:tc>
          <w:tcPr>
            <w:tcW w:w="2100" w:type="dxa"/>
          </w:tcPr>
          <w:p w14:paraId="655368C1" w14:textId="77777777" w:rsidR="001C1D3A" w:rsidRPr="002A6C17" w:rsidRDefault="001C1D3A" w:rsidP="00306D45">
            <w:pPr>
              <w:rPr>
                <w:sz w:val="20"/>
                <w:szCs w:val="20"/>
              </w:rPr>
            </w:pPr>
          </w:p>
        </w:tc>
        <w:tc>
          <w:tcPr>
            <w:tcW w:w="2018" w:type="dxa"/>
          </w:tcPr>
          <w:p w14:paraId="4BE69DFD" w14:textId="77777777" w:rsidR="001C1D3A" w:rsidRPr="002A6C17" w:rsidRDefault="001C1D3A" w:rsidP="00306D45">
            <w:pPr>
              <w:rPr>
                <w:sz w:val="20"/>
                <w:szCs w:val="20"/>
              </w:rPr>
            </w:pPr>
          </w:p>
        </w:tc>
      </w:tr>
    </w:tbl>
    <w:p w14:paraId="47664FE1" w14:textId="77777777" w:rsidR="00943D05" w:rsidRDefault="00943D05">
      <w:r>
        <w:br w:type="page"/>
      </w:r>
    </w:p>
    <w:tbl>
      <w:tblPr>
        <w:tblStyle w:val="TableGrid"/>
        <w:tblW w:w="0" w:type="auto"/>
        <w:tblLook w:val="04A0" w:firstRow="1" w:lastRow="0" w:firstColumn="1" w:lastColumn="0" w:noHBand="0" w:noVBand="1"/>
      </w:tblPr>
      <w:tblGrid>
        <w:gridCol w:w="2177"/>
        <w:gridCol w:w="2051"/>
        <w:gridCol w:w="2041"/>
        <w:gridCol w:w="1977"/>
        <w:gridCol w:w="2033"/>
        <w:gridCol w:w="2098"/>
        <w:gridCol w:w="2013"/>
      </w:tblGrid>
      <w:tr w:rsidR="004E5413" w:rsidRPr="002A6C17" w14:paraId="1D20460F" w14:textId="77777777" w:rsidTr="004E5413">
        <w:tc>
          <w:tcPr>
            <w:tcW w:w="2177" w:type="dxa"/>
          </w:tcPr>
          <w:p w14:paraId="1BE3A205" w14:textId="70E61FFE" w:rsidR="004E5413" w:rsidRDefault="004E5413" w:rsidP="004E5413">
            <w:pPr>
              <w:rPr>
                <w:b/>
                <w:sz w:val="20"/>
                <w:szCs w:val="20"/>
              </w:rPr>
            </w:pPr>
            <w:r>
              <w:rPr>
                <w:b/>
                <w:sz w:val="20"/>
                <w:szCs w:val="20"/>
              </w:rPr>
              <w:lastRenderedPageBreak/>
              <w:t>GE Learning Goal</w:t>
            </w:r>
          </w:p>
        </w:tc>
        <w:tc>
          <w:tcPr>
            <w:tcW w:w="2051" w:type="dxa"/>
          </w:tcPr>
          <w:p w14:paraId="06CB4B33" w14:textId="23C45BB7" w:rsidR="004E5413" w:rsidRPr="00872F2E" w:rsidRDefault="004E5413" w:rsidP="004E5413">
            <w:pPr>
              <w:rPr>
                <w:b/>
                <w:sz w:val="20"/>
                <w:szCs w:val="20"/>
              </w:rPr>
            </w:pPr>
            <w:r w:rsidRPr="00872F2E">
              <w:rPr>
                <w:b/>
                <w:sz w:val="20"/>
                <w:szCs w:val="20"/>
              </w:rPr>
              <w:t>Measurable Learning Outcome</w:t>
            </w:r>
          </w:p>
        </w:tc>
        <w:tc>
          <w:tcPr>
            <w:tcW w:w="2041" w:type="dxa"/>
          </w:tcPr>
          <w:p w14:paraId="40108B8A" w14:textId="5F153A89" w:rsidR="004E5413" w:rsidRPr="00872F2E" w:rsidRDefault="004E5413" w:rsidP="004E5413">
            <w:pPr>
              <w:rPr>
                <w:b/>
                <w:sz w:val="20"/>
                <w:szCs w:val="20"/>
              </w:rPr>
            </w:pPr>
            <w:r w:rsidRPr="00872F2E">
              <w:rPr>
                <w:b/>
                <w:sz w:val="20"/>
                <w:szCs w:val="20"/>
              </w:rPr>
              <w:t>Method of Measure</w:t>
            </w:r>
          </w:p>
        </w:tc>
        <w:tc>
          <w:tcPr>
            <w:tcW w:w="1977" w:type="dxa"/>
          </w:tcPr>
          <w:p w14:paraId="31FB13CB" w14:textId="39216A41" w:rsidR="004E5413" w:rsidRPr="00872F2E" w:rsidRDefault="004E5413" w:rsidP="004E5413">
            <w:pPr>
              <w:rPr>
                <w:b/>
                <w:sz w:val="20"/>
                <w:szCs w:val="20"/>
              </w:rPr>
            </w:pPr>
            <w:r>
              <w:rPr>
                <w:b/>
                <w:sz w:val="20"/>
                <w:szCs w:val="20"/>
              </w:rPr>
              <w:t>Target Performance</w:t>
            </w:r>
          </w:p>
        </w:tc>
        <w:tc>
          <w:tcPr>
            <w:tcW w:w="2033" w:type="dxa"/>
          </w:tcPr>
          <w:p w14:paraId="55C606D2" w14:textId="66C5C522" w:rsidR="004E5413" w:rsidRPr="00872F2E" w:rsidRDefault="004E5413" w:rsidP="004E5413">
            <w:pPr>
              <w:rPr>
                <w:b/>
                <w:sz w:val="20"/>
                <w:szCs w:val="20"/>
              </w:rPr>
            </w:pPr>
            <w:r>
              <w:rPr>
                <w:b/>
                <w:sz w:val="20"/>
                <w:szCs w:val="20"/>
              </w:rPr>
              <w:t>Actual Performance</w:t>
            </w:r>
          </w:p>
        </w:tc>
        <w:tc>
          <w:tcPr>
            <w:tcW w:w="2098" w:type="dxa"/>
          </w:tcPr>
          <w:p w14:paraId="29009064" w14:textId="4C31BE76" w:rsidR="004E5413" w:rsidRPr="00872F2E" w:rsidRDefault="004E5413" w:rsidP="004E5413">
            <w:pPr>
              <w:rPr>
                <w:b/>
                <w:sz w:val="20"/>
                <w:szCs w:val="20"/>
              </w:rPr>
            </w:pPr>
            <w:r w:rsidRPr="00872F2E">
              <w:rPr>
                <w:b/>
                <w:sz w:val="20"/>
                <w:szCs w:val="20"/>
              </w:rPr>
              <w:t>Interpretation</w:t>
            </w:r>
            <w:r>
              <w:rPr>
                <w:b/>
                <w:sz w:val="20"/>
                <w:szCs w:val="20"/>
              </w:rPr>
              <w:t xml:space="preserve"> of findings</w:t>
            </w:r>
          </w:p>
        </w:tc>
        <w:tc>
          <w:tcPr>
            <w:tcW w:w="2013" w:type="dxa"/>
          </w:tcPr>
          <w:p w14:paraId="15B00799" w14:textId="4A3F78E2" w:rsidR="004E5413" w:rsidRPr="00872F2E" w:rsidRDefault="004E5413" w:rsidP="004E5413">
            <w:pPr>
              <w:rPr>
                <w:b/>
                <w:sz w:val="20"/>
                <w:szCs w:val="20"/>
              </w:rPr>
            </w:pPr>
            <w:r w:rsidRPr="00872F2E">
              <w:rPr>
                <w:b/>
                <w:sz w:val="20"/>
                <w:szCs w:val="20"/>
              </w:rPr>
              <w:t>Action Plan</w:t>
            </w:r>
            <w:r>
              <w:rPr>
                <w:b/>
                <w:sz w:val="20"/>
                <w:szCs w:val="20"/>
              </w:rPr>
              <w:t>/Closing the Loop</w:t>
            </w:r>
          </w:p>
        </w:tc>
      </w:tr>
      <w:tr w:rsidR="001C1D3A" w:rsidRPr="002A6C17" w14:paraId="20FC6F5A" w14:textId="77777777" w:rsidTr="004E5413">
        <w:trPr>
          <w:trHeight w:val="1755"/>
        </w:trPr>
        <w:tc>
          <w:tcPr>
            <w:tcW w:w="2177" w:type="dxa"/>
            <w:vMerge w:val="restart"/>
          </w:tcPr>
          <w:p w14:paraId="74A37B9B" w14:textId="1BD635ED" w:rsidR="001C1D3A" w:rsidRPr="001C4D4C" w:rsidRDefault="001C1D3A" w:rsidP="00312258">
            <w:pPr>
              <w:rPr>
                <w:b/>
                <w:sz w:val="20"/>
                <w:szCs w:val="20"/>
              </w:rPr>
            </w:pPr>
            <w:r w:rsidRPr="001C4D4C">
              <w:rPr>
                <w:b/>
                <w:sz w:val="20"/>
                <w:szCs w:val="20"/>
              </w:rPr>
              <w:t>Levels of Organization</w:t>
            </w:r>
          </w:p>
          <w:p w14:paraId="72382373" w14:textId="511BB84F" w:rsidR="001C1D3A" w:rsidRPr="00312258" w:rsidRDefault="001C1D3A" w:rsidP="00312258">
            <w:pPr>
              <w:rPr>
                <w:b/>
                <w:sz w:val="20"/>
                <w:szCs w:val="20"/>
              </w:rPr>
            </w:pPr>
            <w:r w:rsidRPr="001C4D4C">
              <w:rPr>
                <w:sz w:val="20"/>
                <w:szCs w:val="20"/>
              </w:rPr>
              <w:t>All life shares an organization that is based on molecules and cells and extends to organisms and ecosystems.</w:t>
            </w:r>
          </w:p>
        </w:tc>
        <w:tc>
          <w:tcPr>
            <w:tcW w:w="2051" w:type="dxa"/>
            <w:vMerge w:val="restart"/>
          </w:tcPr>
          <w:p w14:paraId="167C563E" w14:textId="77777777" w:rsidR="001C1D3A" w:rsidRDefault="001C1D3A">
            <w:pPr>
              <w:rPr>
                <w:sz w:val="20"/>
                <w:szCs w:val="20"/>
              </w:rPr>
            </w:pPr>
          </w:p>
          <w:p w14:paraId="3B053DF3" w14:textId="77777777" w:rsidR="001C1D3A" w:rsidRDefault="001C1D3A">
            <w:pPr>
              <w:rPr>
                <w:sz w:val="20"/>
                <w:szCs w:val="20"/>
              </w:rPr>
            </w:pPr>
          </w:p>
          <w:p w14:paraId="53265A4F" w14:textId="77777777" w:rsidR="001C1D3A" w:rsidRDefault="001C1D3A">
            <w:pPr>
              <w:rPr>
                <w:sz w:val="20"/>
                <w:szCs w:val="20"/>
              </w:rPr>
            </w:pPr>
          </w:p>
          <w:p w14:paraId="01636A09" w14:textId="77777777" w:rsidR="001C1D3A" w:rsidRDefault="001C1D3A">
            <w:pPr>
              <w:rPr>
                <w:sz w:val="20"/>
                <w:szCs w:val="20"/>
              </w:rPr>
            </w:pPr>
          </w:p>
          <w:p w14:paraId="5DE78CDF" w14:textId="77777777" w:rsidR="001C1D3A" w:rsidRDefault="001C1D3A">
            <w:pPr>
              <w:rPr>
                <w:sz w:val="20"/>
                <w:szCs w:val="20"/>
              </w:rPr>
            </w:pPr>
          </w:p>
          <w:p w14:paraId="17142A4C" w14:textId="77777777" w:rsidR="001C1D3A" w:rsidRDefault="001C1D3A">
            <w:pPr>
              <w:rPr>
                <w:sz w:val="20"/>
                <w:szCs w:val="20"/>
              </w:rPr>
            </w:pPr>
          </w:p>
          <w:p w14:paraId="7BA75808" w14:textId="77777777" w:rsidR="001C1D3A" w:rsidRDefault="001C1D3A">
            <w:pPr>
              <w:rPr>
                <w:sz w:val="20"/>
                <w:szCs w:val="20"/>
              </w:rPr>
            </w:pPr>
          </w:p>
          <w:p w14:paraId="5DE93479" w14:textId="77777777" w:rsidR="001C1D3A" w:rsidRDefault="001C1D3A">
            <w:pPr>
              <w:rPr>
                <w:sz w:val="20"/>
                <w:szCs w:val="20"/>
              </w:rPr>
            </w:pPr>
          </w:p>
          <w:p w14:paraId="568EF2AD" w14:textId="77777777" w:rsidR="001C1D3A" w:rsidRDefault="001C1D3A">
            <w:pPr>
              <w:rPr>
                <w:sz w:val="20"/>
                <w:szCs w:val="20"/>
              </w:rPr>
            </w:pPr>
          </w:p>
          <w:p w14:paraId="4500C631" w14:textId="77777777" w:rsidR="001C1D3A" w:rsidRDefault="001C1D3A">
            <w:pPr>
              <w:rPr>
                <w:sz w:val="20"/>
                <w:szCs w:val="20"/>
              </w:rPr>
            </w:pPr>
          </w:p>
          <w:p w14:paraId="49C01C7E" w14:textId="77777777" w:rsidR="001C1D3A" w:rsidRDefault="001C1D3A">
            <w:pPr>
              <w:rPr>
                <w:sz w:val="20"/>
                <w:szCs w:val="20"/>
              </w:rPr>
            </w:pPr>
          </w:p>
          <w:p w14:paraId="6A11EDAE" w14:textId="77777777" w:rsidR="001C1D3A" w:rsidRDefault="001C1D3A">
            <w:pPr>
              <w:rPr>
                <w:sz w:val="20"/>
                <w:szCs w:val="20"/>
              </w:rPr>
            </w:pPr>
          </w:p>
          <w:p w14:paraId="4CD8193B" w14:textId="77777777" w:rsidR="001C1D3A" w:rsidRDefault="001C1D3A">
            <w:pPr>
              <w:rPr>
                <w:sz w:val="20"/>
                <w:szCs w:val="20"/>
              </w:rPr>
            </w:pPr>
          </w:p>
          <w:p w14:paraId="194CD14A" w14:textId="77777777" w:rsidR="001C1D3A" w:rsidRDefault="001C1D3A">
            <w:pPr>
              <w:rPr>
                <w:sz w:val="20"/>
                <w:szCs w:val="20"/>
              </w:rPr>
            </w:pPr>
          </w:p>
          <w:p w14:paraId="6EB4DF7F" w14:textId="77777777" w:rsidR="001C1D3A" w:rsidRPr="002A6C17" w:rsidRDefault="001C1D3A">
            <w:pPr>
              <w:rPr>
                <w:sz w:val="20"/>
                <w:szCs w:val="20"/>
              </w:rPr>
            </w:pPr>
          </w:p>
        </w:tc>
        <w:tc>
          <w:tcPr>
            <w:tcW w:w="2041" w:type="dxa"/>
          </w:tcPr>
          <w:p w14:paraId="2BEEFA8F" w14:textId="039F87E9" w:rsidR="001C1D3A" w:rsidRPr="002A6C17" w:rsidRDefault="00A66747">
            <w:pPr>
              <w:rPr>
                <w:sz w:val="20"/>
                <w:szCs w:val="20"/>
              </w:rPr>
            </w:pPr>
            <w:r>
              <w:rPr>
                <w:sz w:val="20"/>
                <w:szCs w:val="20"/>
              </w:rPr>
              <w:t>Measure 1:</w:t>
            </w:r>
          </w:p>
        </w:tc>
        <w:tc>
          <w:tcPr>
            <w:tcW w:w="1977" w:type="dxa"/>
          </w:tcPr>
          <w:p w14:paraId="2BEC6311" w14:textId="77777777" w:rsidR="001C1D3A" w:rsidRPr="002A6C17" w:rsidRDefault="001C1D3A">
            <w:pPr>
              <w:rPr>
                <w:sz w:val="20"/>
                <w:szCs w:val="20"/>
              </w:rPr>
            </w:pPr>
          </w:p>
        </w:tc>
        <w:tc>
          <w:tcPr>
            <w:tcW w:w="2033" w:type="dxa"/>
          </w:tcPr>
          <w:p w14:paraId="0A0EF753" w14:textId="08331D01" w:rsidR="001C1D3A" w:rsidRPr="002A6C17" w:rsidRDefault="001C1D3A">
            <w:pPr>
              <w:rPr>
                <w:sz w:val="20"/>
                <w:szCs w:val="20"/>
              </w:rPr>
            </w:pPr>
          </w:p>
        </w:tc>
        <w:tc>
          <w:tcPr>
            <w:tcW w:w="2098" w:type="dxa"/>
          </w:tcPr>
          <w:p w14:paraId="7B32E78B" w14:textId="77777777" w:rsidR="001C1D3A" w:rsidRPr="002A6C17" w:rsidRDefault="001C1D3A">
            <w:pPr>
              <w:rPr>
                <w:sz w:val="20"/>
                <w:szCs w:val="20"/>
              </w:rPr>
            </w:pPr>
          </w:p>
        </w:tc>
        <w:tc>
          <w:tcPr>
            <w:tcW w:w="2013" w:type="dxa"/>
          </w:tcPr>
          <w:p w14:paraId="6AE9A8C5" w14:textId="77777777" w:rsidR="001C1D3A" w:rsidRPr="002A6C17" w:rsidRDefault="001C1D3A">
            <w:pPr>
              <w:rPr>
                <w:sz w:val="20"/>
                <w:szCs w:val="20"/>
              </w:rPr>
            </w:pPr>
          </w:p>
        </w:tc>
      </w:tr>
      <w:tr w:rsidR="001C1D3A" w:rsidRPr="002A6C17" w14:paraId="75AB0792" w14:textId="77777777" w:rsidTr="004E5413">
        <w:trPr>
          <w:trHeight w:val="1755"/>
        </w:trPr>
        <w:tc>
          <w:tcPr>
            <w:tcW w:w="2177" w:type="dxa"/>
            <w:vMerge/>
          </w:tcPr>
          <w:p w14:paraId="27140FA1" w14:textId="77777777" w:rsidR="001C1D3A" w:rsidRPr="001C4D4C" w:rsidRDefault="001C1D3A" w:rsidP="00312258">
            <w:pPr>
              <w:rPr>
                <w:b/>
                <w:sz w:val="20"/>
                <w:szCs w:val="20"/>
              </w:rPr>
            </w:pPr>
          </w:p>
        </w:tc>
        <w:tc>
          <w:tcPr>
            <w:tcW w:w="2051" w:type="dxa"/>
            <w:vMerge/>
          </w:tcPr>
          <w:p w14:paraId="47A85713" w14:textId="77777777" w:rsidR="001C1D3A" w:rsidRDefault="001C1D3A">
            <w:pPr>
              <w:rPr>
                <w:sz w:val="20"/>
                <w:szCs w:val="20"/>
              </w:rPr>
            </w:pPr>
          </w:p>
        </w:tc>
        <w:tc>
          <w:tcPr>
            <w:tcW w:w="2041" w:type="dxa"/>
          </w:tcPr>
          <w:p w14:paraId="20214799" w14:textId="1573A6A7" w:rsidR="001C1D3A" w:rsidRPr="002A6C17" w:rsidRDefault="00A66747">
            <w:pPr>
              <w:rPr>
                <w:sz w:val="20"/>
                <w:szCs w:val="20"/>
              </w:rPr>
            </w:pPr>
            <w:r>
              <w:rPr>
                <w:sz w:val="20"/>
                <w:szCs w:val="20"/>
              </w:rPr>
              <w:t>Measure 2:</w:t>
            </w:r>
          </w:p>
        </w:tc>
        <w:tc>
          <w:tcPr>
            <w:tcW w:w="1977" w:type="dxa"/>
          </w:tcPr>
          <w:p w14:paraId="37C48E4D" w14:textId="77777777" w:rsidR="001C1D3A" w:rsidRPr="002A6C17" w:rsidRDefault="001C1D3A">
            <w:pPr>
              <w:rPr>
                <w:sz w:val="20"/>
                <w:szCs w:val="20"/>
              </w:rPr>
            </w:pPr>
          </w:p>
        </w:tc>
        <w:tc>
          <w:tcPr>
            <w:tcW w:w="2033" w:type="dxa"/>
          </w:tcPr>
          <w:p w14:paraId="0A93F206" w14:textId="77777777" w:rsidR="001C1D3A" w:rsidRPr="002A6C17" w:rsidRDefault="001C1D3A">
            <w:pPr>
              <w:rPr>
                <w:sz w:val="20"/>
                <w:szCs w:val="20"/>
              </w:rPr>
            </w:pPr>
          </w:p>
        </w:tc>
        <w:tc>
          <w:tcPr>
            <w:tcW w:w="2098" w:type="dxa"/>
          </w:tcPr>
          <w:p w14:paraId="68B87FAF" w14:textId="77777777" w:rsidR="001C1D3A" w:rsidRPr="002A6C17" w:rsidRDefault="001C1D3A">
            <w:pPr>
              <w:rPr>
                <w:sz w:val="20"/>
                <w:szCs w:val="20"/>
              </w:rPr>
            </w:pPr>
          </w:p>
        </w:tc>
        <w:tc>
          <w:tcPr>
            <w:tcW w:w="2013" w:type="dxa"/>
          </w:tcPr>
          <w:p w14:paraId="09073C90" w14:textId="77777777" w:rsidR="001C1D3A" w:rsidRPr="002A6C17" w:rsidRDefault="001C1D3A">
            <w:pPr>
              <w:rPr>
                <w:sz w:val="20"/>
                <w:szCs w:val="20"/>
              </w:rPr>
            </w:pPr>
          </w:p>
        </w:tc>
      </w:tr>
    </w:tbl>
    <w:p w14:paraId="1F9C873B" w14:textId="34BFE6EC" w:rsidR="00312258" w:rsidRDefault="00312258"/>
    <w:tbl>
      <w:tblPr>
        <w:tblStyle w:val="TableGrid"/>
        <w:tblW w:w="0" w:type="auto"/>
        <w:tblLook w:val="04A0" w:firstRow="1" w:lastRow="0" w:firstColumn="1" w:lastColumn="0" w:noHBand="0" w:noVBand="1"/>
      </w:tblPr>
      <w:tblGrid>
        <w:gridCol w:w="2150"/>
        <w:gridCol w:w="2055"/>
        <w:gridCol w:w="2045"/>
        <w:gridCol w:w="1984"/>
        <w:gridCol w:w="2037"/>
        <w:gridCol w:w="2101"/>
        <w:gridCol w:w="2018"/>
      </w:tblGrid>
      <w:tr w:rsidR="004E5413" w:rsidRPr="002A6C17" w14:paraId="7C39268E" w14:textId="77777777" w:rsidTr="004E5413">
        <w:tc>
          <w:tcPr>
            <w:tcW w:w="2150" w:type="dxa"/>
          </w:tcPr>
          <w:p w14:paraId="485621BB" w14:textId="77777777" w:rsidR="004E5413" w:rsidRDefault="004E5413" w:rsidP="004E5413">
            <w:pPr>
              <w:rPr>
                <w:b/>
                <w:sz w:val="20"/>
                <w:szCs w:val="20"/>
              </w:rPr>
            </w:pPr>
            <w:r>
              <w:rPr>
                <w:b/>
                <w:sz w:val="20"/>
                <w:szCs w:val="20"/>
              </w:rPr>
              <w:t>GE Learning Goal</w:t>
            </w:r>
          </w:p>
        </w:tc>
        <w:tc>
          <w:tcPr>
            <w:tcW w:w="2055" w:type="dxa"/>
          </w:tcPr>
          <w:p w14:paraId="2B58D090" w14:textId="395A4985" w:rsidR="004E5413" w:rsidRPr="00872F2E" w:rsidRDefault="004E5413" w:rsidP="004E5413">
            <w:pPr>
              <w:rPr>
                <w:b/>
                <w:sz w:val="20"/>
                <w:szCs w:val="20"/>
              </w:rPr>
            </w:pPr>
            <w:r w:rsidRPr="00872F2E">
              <w:rPr>
                <w:b/>
                <w:sz w:val="20"/>
                <w:szCs w:val="20"/>
              </w:rPr>
              <w:t>Measurable Learning Outcome</w:t>
            </w:r>
          </w:p>
        </w:tc>
        <w:tc>
          <w:tcPr>
            <w:tcW w:w="2045" w:type="dxa"/>
          </w:tcPr>
          <w:p w14:paraId="0945DEAF" w14:textId="5E4E33CC" w:rsidR="004E5413" w:rsidRPr="00872F2E" w:rsidRDefault="004E5413" w:rsidP="004E5413">
            <w:pPr>
              <w:rPr>
                <w:b/>
                <w:sz w:val="20"/>
                <w:szCs w:val="20"/>
              </w:rPr>
            </w:pPr>
            <w:r>
              <w:rPr>
                <w:b/>
                <w:sz w:val="20"/>
                <w:szCs w:val="20"/>
              </w:rPr>
              <w:t>Method of Measure</w:t>
            </w:r>
          </w:p>
        </w:tc>
        <w:tc>
          <w:tcPr>
            <w:tcW w:w="1984" w:type="dxa"/>
          </w:tcPr>
          <w:p w14:paraId="7F107C97" w14:textId="1984D4BD" w:rsidR="004E5413" w:rsidRPr="00872F2E" w:rsidRDefault="004E5413" w:rsidP="004E5413">
            <w:pPr>
              <w:rPr>
                <w:b/>
                <w:sz w:val="20"/>
                <w:szCs w:val="20"/>
              </w:rPr>
            </w:pPr>
            <w:r>
              <w:rPr>
                <w:b/>
                <w:sz w:val="20"/>
                <w:szCs w:val="20"/>
              </w:rPr>
              <w:t>Target Performance</w:t>
            </w:r>
          </w:p>
        </w:tc>
        <w:tc>
          <w:tcPr>
            <w:tcW w:w="2037" w:type="dxa"/>
          </w:tcPr>
          <w:p w14:paraId="587CA628" w14:textId="56EAC408" w:rsidR="004E5413" w:rsidRPr="00872F2E" w:rsidRDefault="004E5413" w:rsidP="004E5413">
            <w:pPr>
              <w:rPr>
                <w:b/>
                <w:sz w:val="20"/>
                <w:szCs w:val="20"/>
              </w:rPr>
            </w:pPr>
            <w:r>
              <w:rPr>
                <w:b/>
                <w:sz w:val="20"/>
                <w:szCs w:val="20"/>
              </w:rPr>
              <w:t>Actual Performance</w:t>
            </w:r>
          </w:p>
        </w:tc>
        <w:tc>
          <w:tcPr>
            <w:tcW w:w="2101" w:type="dxa"/>
          </w:tcPr>
          <w:p w14:paraId="40FF2A6B" w14:textId="52728CCA" w:rsidR="004E5413" w:rsidRPr="00872F2E" w:rsidRDefault="004E5413" w:rsidP="004E5413">
            <w:pPr>
              <w:rPr>
                <w:b/>
                <w:sz w:val="20"/>
                <w:szCs w:val="20"/>
              </w:rPr>
            </w:pPr>
            <w:r w:rsidRPr="00872F2E">
              <w:rPr>
                <w:b/>
                <w:sz w:val="20"/>
                <w:szCs w:val="20"/>
              </w:rPr>
              <w:t>Interpretation</w:t>
            </w:r>
            <w:r>
              <w:rPr>
                <w:b/>
                <w:sz w:val="20"/>
                <w:szCs w:val="20"/>
              </w:rPr>
              <w:t xml:space="preserve"> of findings</w:t>
            </w:r>
          </w:p>
        </w:tc>
        <w:tc>
          <w:tcPr>
            <w:tcW w:w="2018" w:type="dxa"/>
          </w:tcPr>
          <w:p w14:paraId="180B1534" w14:textId="24320E06" w:rsidR="004E5413" w:rsidRPr="00872F2E" w:rsidRDefault="004E5413" w:rsidP="004E5413">
            <w:pPr>
              <w:rPr>
                <w:b/>
                <w:sz w:val="20"/>
                <w:szCs w:val="20"/>
              </w:rPr>
            </w:pPr>
            <w:r w:rsidRPr="00872F2E">
              <w:rPr>
                <w:b/>
                <w:sz w:val="20"/>
                <w:szCs w:val="20"/>
              </w:rPr>
              <w:t>Action Plan</w:t>
            </w:r>
            <w:r>
              <w:rPr>
                <w:b/>
                <w:sz w:val="20"/>
                <w:szCs w:val="20"/>
              </w:rPr>
              <w:t>/Closing the Loop</w:t>
            </w:r>
          </w:p>
        </w:tc>
      </w:tr>
      <w:tr w:rsidR="001C1D3A" w:rsidRPr="002A6C17" w14:paraId="231C7B72" w14:textId="77777777" w:rsidTr="004E5413">
        <w:trPr>
          <w:trHeight w:val="1875"/>
        </w:trPr>
        <w:tc>
          <w:tcPr>
            <w:tcW w:w="2150" w:type="dxa"/>
            <w:vMerge w:val="restart"/>
          </w:tcPr>
          <w:p w14:paraId="22604956" w14:textId="5F9B68B1" w:rsidR="001C1D3A" w:rsidRPr="001C4D4C" w:rsidRDefault="001C1D3A" w:rsidP="00306D45">
            <w:pPr>
              <w:rPr>
                <w:sz w:val="20"/>
                <w:szCs w:val="20"/>
              </w:rPr>
            </w:pPr>
            <w:r w:rsidRPr="001C4D4C">
              <w:rPr>
                <w:rStyle w:val="Strong"/>
                <w:sz w:val="20"/>
                <w:szCs w:val="20"/>
              </w:rPr>
              <w:t>Metabolism and homeostasis:</w:t>
            </w:r>
            <w:r w:rsidRPr="001C4D4C">
              <w:rPr>
                <w:sz w:val="20"/>
                <w:szCs w:val="20"/>
              </w:rPr>
              <w:t xml:space="preserve"> Living things obtain and use energy, and maintain homeostasis via organized chemical reactions known as metabolism.</w:t>
            </w:r>
          </w:p>
        </w:tc>
        <w:tc>
          <w:tcPr>
            <w:tcW w:w="2055" w:type="dxa"/>
            <w:vMerge w:val="restart"/>
          </w:tcPr>
          <w:p w14:paraId="52C0F87C" w14:textId="77777777" w:rsidR="001C1D3A" w:rsidRDefault="001C1D3A" w:rsidP="00306D45">
            <w:pPr>
              <w:rPr>
                <w:sz w:val="20"/>
                <w:szCs w:val="20"/>
              </w:rPr>
            </w:pPr>
          </w:p>
          <w:p w14:paraId="50099918" w14:textId="77777777" w:rsidR="001C1D3A" w:rsidRDefault="001C1D3A" w:rsidP="00306D45">
            <w:pPr>
              <w:rPr>
                <w:sz w:val="20"/>
                <w:szCs w:val="20"/>
              </w:rPr>
            </w:pPr>
          </w:p>
          <w:p w14:paraId="1B4304B7" w14:textId="77777777" w:rsidR="001C1D3A" w:rsidRDefault="001C1D3A" w:rsidP="00306D45">
            <w:pPr>
              <w:rPr>
                <w:sz w:val="20"/>
                <w:szCs w:val="20"/>
              </w:rPr>
            </w:pPr>
          </w:p>
          <w:p w14:paraId="75188F88" w14:textId="77777777" w:rsidR="001C1D3A" w:rsidRDefault="001C1D3A" w:rsidP="00306D45">
            <w:pPr>
              <w:rPr>
                <w:sz w:val="20"/>
                <w:szCs w:val="20"/>
              </w:rPr>
            </w:pPr>
          </w:p>
          <w:p w14:paraId="4A47574E" w14:textId="77777777" w:rsidR="001C1D3A" w:rsidRDefault="001C1D3A" w:rsidP="00306D45">
            <w:pPr>
              <w:rPr>
                <w:sz w:val="20"/>
                <w:szCs w:val="20"/>
              </w:rPr>
            </w:pPr>
          </w:p>
          <w:p w14:paraId="2DED31C4" w14:textId="77777777" w:rsidR="001C1D3A" w:rsidRDefault="001C1D3A" w:rsidP="00306D45">
            <w:pPr>
              <w:rPr>
                <w:sz w:val="20"/>
                <w:szCs w:val="20"/>
              </w:rPr>
            </w:pPr>
          </w:p>
          <w:p w14:paraId="7F9AEB4A" w14:textId="77777777" w:rsidR="001C1D3A" w:rsidRDefault="001C1D3A" w:rsidP="00306D45">
            <w:pPr>
              <w:rPr>
                <w:sz w:val="20"/>
                <w:szCs w:val="20"/>
              </w:rPr>
            </w:pPr>
          </w:p>
          <w:p w14:paraId="754173D6" w14:textId="77777777" w:rsidR="001C1D3A" w:rsidRDefault="001C1D3A" w:rsidP="00306D45">
            <w:pPr>
              <w:rPr>
                <w:sz w:val="20"/>
                <w:szCs w:val="20"/>
              </w:rPr>
            </w:pPr>
          </w:p>
          <w:p w14:paraId="6B05BF9E" w14:textId="77777777" w:rsidR="001C1D3A" w:rsidRDefault="001C1D3A" w:rsidP="00306D45">
            <w:pPr>
              <w:rPr>
                <w:sz w:val="20"/>
                <w:szCs w:val="20"/>
              </w:rPr>
            </w:pPr>
          </w:p>
          <w:p w14:paraId="5694F95F" w14:textId="77777777" w:rsidR="001C1D3A" w:rsidRDefault="001C1D3A" w:rsidP="00306D45">
            <w:pPr>
              <w:rPr>
                <w:sz w:val="20"/>
                <w:szCs w:val="20"/>
              </w:rPr>
            </w:pPr>
          </w:p>
          <w:p w14:paraId="2C2F9DC9" w14:textId="77777777" w:rsidR="001C1D3A" w:rsidRDefault="001C1D3A" w:rsidP="00306D45">
            <w:pPr>
              <w:rPr>
                <w:sz w:val="20"/>
                <w:szCs w:val="20"/>
              </w:rPr>
            </w:pPr>
          </w:p>
          <w:p w14:paraId="39C4ED8E" w14:textId="77777777" w:rsidR="001C1D3A" w:rsidRDefault="001C1D3A" w:rsidP="00306D45">
            <w:pPr>
              <w:rPr>
                <w:sz w:val="20"/>
                <w:szCs w:val="20"/>
              </w:rPr>
            </w:pPr>
          </w:p>
          <w:p w14:paraId="52DA29A4" w14:textId="77777777" w:rsidR="001C1D3A" w:rsidRDefault="001C1D3A" w:rsidP="00306D45">
            <w:pPr>
              <w:rPr>
                <w:sz w:val="20"/>
                <w:szCs w:val="20"/>
              </w:rPr>
            </w:pPr>
          </w:p>
          <w:p w14:paraId="50577AEA" w14:textId="77777777" w:rsidR="001C1D3A" w:rsidRDefault="001C1D3A" w:rsidP="00306D45">
            <w:pPr>
              <w:rPr>
                <w:sz w:val="20"/>
                <w:szCs w:val="20"/>
              </w:rPr>
            </w:pPr>
          </w:p>
          <w:p w14:paraId="4713513A" w14:textId="77777777" w:rsidR="001C1D3A" w:rsidRDefault="001C1D3A" w:rsidP="00306D45">
            <w:pPr>
              <w:rPr>
                <w:sz w:val="20"/>
                <w:szCs w:val="20"/>
              </w:rPr>
            </w:pPr>
          </w:p>
          <w:p w14:paraId="62EA1BA4" w14:textId="77777777" w:rsidR="001C1D3A" w:rsidRPr="002A6C17" w:rsidRDefault="001C1D3A" w:rsidP="00306D45">
            <w:pPr>
              <w:rPr>
                <w:sz w:val="20"/>
                <w:szCs w:val="20"/>
              </w:rPr>
            </w:pPr>
          </w:p>
        </w:tc>
        <w:tc>
          <w:tcPr>
            <w:tcW w:w="2045" w:type="dxa"/>
          </w:tcPr>
          <w:p w14:paraId="4A3353A5" w14:textId="1A2D9EA2" w:rsidR="001C1D3A" w:rsidRPr="002A6C17" w:rsidRDefault="00A66747" w:rsidP="00306D45">
            <w:pPr>
              <w:rPr>
                <w:sz w:val="20"/>
                <w:szCs w:val="20"/>
              </w:rPr>
            </w:pPr>
            <w:r>
              <w:rPr>
                <w:sz w:val="20"/>
                <w:szCs w:val="20"/>
              </w:rPr>
              <w:t>Measure 1:</w:t>
            </w:r>
          </w:p>
        </w:tc>
        <w:tc>
          <w:tcPr>
            <w:tcW w:w="1984" w:type="dxa"/>
          </w:tcPr>
          <w:p w14:paraId="338C53D2" w14:textId="77777777" w:rsidR="001C1D3A" w:rsidRPr="002A6C17" w:rsidRDefault="001C1D3A" w:rsidP="00306D45">
            <w:pPr>
              <w:rPr>
                <w:sz w:val="20"/>
                <w:szCs w:val="20"/>
              </w:rPr>
            </w:pPr>
          </w:p>
        </w:tc>
        <w:tc>
          <w:tcPr>
            <w:tcW w:w="2037" w:type="dxa"/>
          </w:tcPr>
          <w:p w14:paraId="2E1CBE74" w14:textId="3688A770" w:rsidR="001C1D3A" w:rsidRPr="002A6C17" w:rsidRDefault="001C1D3A" w:rsidP="00306D45">
            <w:pPr>
              <w:rPr>
                <w:sz w:val="20"/>
                <w:szCs w:val="20"/>
              </w:rPr>
            </w:pPr>
          </w:p>
        </w:tc>
        <w:tc>
          <w:tcPr>
            <w:tcW w:w="2101" w:type="dxa"/>
          </w:tcPr>
          <w:p w14:paraId="1FC335FE" w14:textId="77777777" w:rsidR="001C1D3A" w:rsidRPr="002A6C17" w:rsidRDefault="001C1D3A" w:rsidP="00306D45">
            <w:pPr>
              <w:rPr>
                <w:sz w:val="20"/>
                <w:szCs w:val="20"/>
              </w:rPr>
            </w:pPr>
          </w:p>
        </w:tc>
        <w:tc>
          <w:tcPr>
            <w:tcW w:w="2018" w:type="dxa"/>
          </w:tcPr>
          <w:p w14:paraId="1EFB208D" w14:textId="77777777" w:rsidR="001C1D3A" w:rsidRPr="002A6C17" w:rsidRDefault="001C1D3A" w:rsidP="00306D45">
            <w:pPr>
              <w:rPr>
                <w:sz w:val="20"/>
                <w:szCs w:val="20"/>
              </w:rPr>
            </w:pPr>
          </w:p>
        </w:tc>
      </w:tr>
      <w:tr w:rsidR="001C1D3A" w:rsidRPr="002A6C17" w14:paraId="44E770EE" w14:textId="77777777" w:rsidTr="004E5413">
        <w:trPr>
          <w:trHeight w:val="1875"/>
        </w:trPr>
        <w:tc>
          <w:tcPr>
            <w:tcW w:w="2150" w:type="dxa"/>
            <w:vMerge/>
          </w:tcPr>
          <w:p w14:paraId="495B1181" w14:textId="77777777" w:rsidR="001C1D3A" w:rsidRPr="001C4D4C" w:rsidRDefault="001C1D3A" w:rsidP="00306D45">
            <w:pPr>
              <w:rPr>
                <w:rStyle w:val="Strong"/>
                <w:sz w:val="20"/>
                <w:szCs w:val="20"/>
              </w:rPr>
            </w:pPr>
          </w:p>
        </w:tc>
        <w:tc>
          <w:tcPr>
            <w:tcW w:w="2055" w:type="dxa"/>
            <w:vMerge/>
          </w:tcPr>
          <w:p w14:paraId="45BB55EF" w14:textId="77777777" w:rsidR="001C1D3A" w:rsidRDefault="001C1D3A" w:rsidP="00306D45">
            <w:pPr>
              <w:rPr>
                <w:sz w:val="20"/>
                <w:szCs w:val="20"/>
              </w:rPr>
            </w:pPr>
          </w:p>
        </w:tc>
        <w:tc>
          <w:tcPr>
            <w:tcW w:w="2045" w:type="dxa"/>
          </w:tcPr>
          <w:p w14:paraId="3EDC8405" w14:textId="10CD0CB8" w:rsidR="001C1D3A" w:rsidRPr="002A6C17" w:rsidRDefault="00A66747" w:rsidP="00306D45">
            <w:pPr>
              <w:rPr>
                <w:sz w:val="20"/>
                <w:szCs w:val="20"/>
              </w:rPr>
            </w:pPr>
            <w:r>
              <w:rPr>
                <w:sz w:val="20"/>
                <w:szCs w:val="20"/>
              </w:rPr>
              <w:t>Measure 2:</w:t>
            </w:r>
          </w:p>
        </w:tc>
        <w:tc>
          <w:tcPr>
            <w:tcW w:w="1984" w:type="dxa"/>
          </w:tcPr>
          <w:p w14:paraId="2CC1979F" w14:textId="77777777" w:rsidR="001C1D3A" w:rsidRPr="002A6C17" w:rsidRDefault="001C1D3A" w:rsidP="00306D45">
            <w:pPr>
              <w:rPr>
                <w:sz w:val="20"/>
                <w:szCs w:val="20"/>
              </w:rPr>
            </w:pPr>
          </w:p>
        </w:tc>
        <w:tc>
          <w:tcPr>
            <w:tcW w:w="2037" w:type="dxa"/>
          </w:tcPr>
          <w:p w14:paraId="19E28681" w14:textId="77777777" w:rsidR="001C1D3A" w:rsidRPr="002A6C17" w:rsidRDefault="001C1D3A" w:rsidP="00306D45">
            <w:pPr>
              <w:rPr>
                <w:sz w:val="20"/>
                <w:szCs w:val="20"/>
              </w:rPr>
            </w:pPr>
          </w:p>
        </w:tc>
        <w:tc>
          <w:tcPr>
            <w:tcW w:w="2101" w:type="dxa"/>
          </w:tcPr>
          <w:p w14:paraId="224ED13E" w14:textId="77777777" w:rsidR="001C1D3A" w:rsidRPr="002A6C17" w:rsidRDefault="001C1D3A" w:rsidP="00306D45">
            <w:pPr>
              <w:rPr>
                <w:sz w:val="20"/>
                <w:szCs w:val="20"/>
              </w:rPr>
            </w:pPr>
          </w:p>
        </w:tc>
        <w:tc>
          <w:tcPr>
            <w:tcW w:w="2018" w:type="dxa"/>
          </w:tcPr>
          <w:p w14:paraId="44BDEAD9" w14:textId="77777777" w:rsidR="001C1D3A" w:rsidRPr="002A6C17" w:rsidRDefault="001C1D3A" w:rsidP="00306D45">
            <w:pPr>
              <w:rPr>
                <w:sz w:val="20"/>
                <w:szCs w:val="20"/>
              </w:rPr>
            </w:pPr>
          </w:p>
        </w:tc>
      </w:tr>
    </w:tbl>
    <w:p w14:paraId="16B87D10" w14:textId="6817D8C6" w:rsidR="00872F2E" w:rsidRDefault="00872F2E" w:rsidP="00943D05"/>
    <w:p w14:paraId="75E40316" w14:textId="77777777" w:rsidR="00872F2E" w:rsidRDefault="00872F2E">
      <w:r>
        <w:br w:type="page"/>
      </w:r>
    </w:p>
    <w:p w14:paraId="0026B5C4" w14:textId="77777777" w:rsidR="00943D05" w:rsidRDefault="00943D05" w:rsidP="00943D05"/>
    <w:tbl>
      <w:tblPr>
        <w:tblStyle w:val="TableGrid"/>
        <w:tblW w:w="0" w:type="auto"/>
        <w:tblLook w:val="04A0" w:firstRow="1" w:lastRow="0" w:firstColumn="1" w:lastColumn="0" w:noHBand="0" w:noVBand="1"/>
      </w:tblPr>
      <w:tblGrid>
        <w:gridCol w:w="2157"/>
        <w:gridCol w:w="2055"/>
        <w:gridCol w:w="2044"/>
        <w:gridCol w:w="1982"/>
        <w:gridCol w:w="2037"/>
        <w:gridCol w:w="2099"/>
        <w:gridCol w:w="2016"/>
      </w:tblGrid>
      <w:tr w:rsidR="004E5413" w:rsidRPr="002A6C17" w14:paraId="10CBDCB1" w14:textId="77777777" w:rsidTr="004E5413">
        <w:tc>
          <w:tcPr>
            <w:tcW w:w="2157" w:type="dxa"/>
          </w:tcPr>
          <w:p w14:paraId="145834A3" w14:textId="77777777" w:rsidR="004E5413" w:rsidRDefault="004E5413" w:rsidP="004E5413">
            <w:pPr>
              <w:rPr>
                <w:b/>
                <w:sz w:val="20"/>
                <w:szCs w:val="20"/>
              </w:rPr>
            </w:pPr>
            <w:r>
              <w:rPr>
                <w:b/>
                <w:sz w:val="20"/>
                <w:szCs w:val="20"/>
              </w:rPr>
              <w:t>GE Learning Goal</w:t>
            </w:r>
          </w:p>
        </w:tc>
        <w:tc>
          <w:tcPr>
            <w:tcW w:w="2055" w:type="dxa"/>
          </w:tcPr>
          <w:p w14:paraId="16E8140E" w14:textId="2BFFBC74" w:rsidR="004E5413" w:rsidRPr="00872F2E" w:rsidRDefault="004E5413" w:rsidP="004E5413">
            <w:pPr>
              <w:rPr>
                <w:b/>
                <w:sz w:val="20"/>
                <w:szCs w:val="20"/>
              </w:rPr>
            </w:pPr>
            <w:r w:rsidRPr="00872F2E">
              <w:rPr>
                <w:b/>
                <w:sz w:val="20"/>
                <w:szCs w:val="20"/>
              </w:rPr>
              <w:t>Measurable Learning Outcome</w:t>
            </w:r>
          </w:p>
        </w:tc>
        <w:tc>
          <w:tcPr>
            <w:tcW w:w="2044" w:type="dxa"/>
          </w:tcPr>
          <w:p w14:paraId="60561176" w14:textId="3CE699AA" w:rsidR="004E5413" w:rsidRPr="00872F2E" w:rsidRDefault="004E5413" w:rsidP="004E5413">
            <w:pPr>
              <w:rPr>
                <w:b/>
                <w:sz w:val="20"/>
                <w:szCs w:val="20"/>
              </w:rPr>
            </w:pPr>
            <w:r>
              <w:rPr>
                <w:b/>
                <w:sz w:val="20"/>
                <w:szCs w:val="20"/>
              </w:rPr>
              <w:t>Method of Measure</w:t>
            </w:r>
          </w:p>
        </w:tc>
        <w:tc>
          <w:tcPr>
            <w:tcW w:w="1982" w:type="dxa"/>
          </w:tcPr>
          <w:p w14:paraId="6409AFC3" w14:textId="5BAF9592" w:rsidR="004E5413" w:rsidRPr="00872F2E" w:rsidRDefault="004E5413" w:rsidP="004E5413">
            <w:pPr>
              <w:rPr>
                <w:b/>
                <w:sz w:val="20"/>
                <w:szCs w:val="20"/>
              </w:rPr>
            </w:pPr>
            <w:r>
              <w:rPr>
                <w:b/>
                <w:sz w:val="20"/>
                <w:szCs w:val="20"/>
              </w:rPr>
              <w:t>Target Performance</w:t>
            </w:r>
          </w:p>
        </w:tc>
        <w:tc>
          <w:tcPr>
            <w:tcW w:w="2037" w:type="dxa"/>
          </w:tcPr>
          <w:p w14:paraId="60E8B46E" w14:textId="6941E184" w:rsidR="004E5413" w:rsidRPr="00872F2E" w:rsidRDefault="004E5413" w:rsidP="004E5413">
            <w:pPr>
              <w:rPr>
                <w:b/>
                <w:sz w:val="20"/>
                <w:szCs w:val="20"/>
              </w:rPr>
            </w:pPr>
            <w:r>
              <w:rPr>
                <w:b/>
                <w:sz w:val="20"/>
                <w:szCs w:val="20"/>
              </w:rPr>
              <w:t>Actual Performance</w:t>
            </w:r>
          </w:p>
        </w:tc>
        <w:tc>
          <w:tcPr>
            <w:tcW w:w="2099" w:type="dxa"/>
          </w:tcPr>
          <w:p w14:paraId="5A5ED49F" w14:textId="7A5FA2C0" w:rsidR="004E5413" w:rsidRPr="00872F2E" w:rsidRDefault="004E5413" w:rsidP="004E5413">
            <w:pPr>
              <w:rPr>
                <w:b/>
                <w:sz w:val="20"/>
                <w:szCs w:val="20"/>
              </w:rPr>
            </w:pPr>
            <w:r w:rsidRPr="00872F2E">
              <w:rPr>
                <w:b/>
                <w:sz w:val="20"/>
                <w:szCs w:val="20"/>
              </w:rPr>
              <w:t>Interpretation</w:t>
            </w:r>
            <w:r>
              <w:rPr>
                <w:b/>
                <w:sz w:val="20"/>
                <w:szCs w:val="20"/>
              </w:rPr>
              <w:t xml:space="preserve"> of findings</w:t>
            </w:r>
          </w:p>
        </w:tc>
        <w:tc>
          <w:tcPr>
            <w:tcW w:w="2016" w:type="dxa"/>
          </w:tcPr>
          <w:p w14:paraId="030FD0DA" w14:textId="3BE45306" w:rsidR="004E5413" w:rsidRPr="00872F2E" w:rsidRDefault="004E5413" w:rsidP="004E5413">
            <w:pPr>
              <w:rPr>
                <w:b/>
                <w:sz w:val="20"/>
                <w:szCs w:val="20"/>
              </w:rPr>
            </w:pPr>
            <w:r w:rsidRPr="00872F2E">
              <w:rPr>
                <w:b/>
                <w:sz w:val="20"/>
                <w:szCs w:val="20"/>
              </w:rPr>
              <w:t>Action Plan</w:t>
            </w:r>
            <w:r>
              <w:rPr>
                <w:b/>
                <w:sz w:val="20"/>
                <w:szCs w:val="20"/>
              </w:rPr>
              <w:t>/Closing the Loop</w:t>
            </w:r>
          </w:p>
        </w:tc>
      </w:tr>
      <w:tr w:rsidR="00A66747" w:rsidRPr="002A6C17" w14:paraId="2043FE8A" w14:textId="77777777" w:rsidTr="004E5413">
        <w:trPr>
          <w:trHeight w:val="1875"/>
        </w:trPr>
        <w:tc>
          <w:tcPr>
            <w:tcW w:w="2157" w:type="dxa"/>
            <w:vMerge w:val="restart"/>
          </w:tcPr>
          <w:p w14:paraId="2178BF2B" w14:textId="68A1360A" w:rsidR="00A66747" w:rsidRPr="001C4D4C" w:rsidRDefault="00A66747" w:rsidP="00306D45">
            <w:pPr>
              <w:rPr>
                <w:sz w:val="20"/>
                <w:szCs w:val="20"/>
              </w:rPr>
            </w:pPr>
            <w:r w:rsidRPr="001C4D4C">
              <w:rPr>
                <w:rStyle w:val="Strong"/>
                <w:sz w:val="20"/>
                <w:szCs w:val="20"/>
              </w:rPr>
              <w:t>Genetics and evolution:</w:t>
            </w:r>
            <w:r w:rsidRPr="001C4D4C">
              <w:rPr>
                <w:sz w:val="20"/>
                <w:szCs w:val="20"/>
              </w:rPr>
              <w:t xml:space="preserve"> Shared genetic processes and evolution by natural selection are universal features of all life</w:t>
            </w:r>
          </w:p>
        </w:tc>
        <w:tc>
          <w:tcPr>
            <w:tcW w:w="2055" w:type="dxa"/>
            <w:vMerge w:val="restart"/>
          </w:tcPr>
          <w:p w14:paraId="47576571" w14:textId="77777777" w:rsidR="00A66747" w:rsidRDefault="00A66747" w:rsidP="00306D45">
            <w:pPr>
              <w:rPr>
                <w:sz w:val="20"/>
                <w:szCs w:val="20"/>
              </w:rPr>
            </w:pPr>
          </w:p>
          <w:p w14:paraId="7EDB8307" w14:textId="77777777" w:rsidR="00A66747" w:rsidRDefault="00A66747" w:rsidP="00306D45">
            <w:pPr>
              <w:rPr>
                <w:sz w:val="20"/>
                <w:szCs w:val="20"/>
              </w:rPr>
            </w:pPr>
          </w:p>
          <w:p w14:paraId="463EA1B9" w14:textId="77777777" w:rsidR="00A66747" w:rsidRDefault="00A66747" w:rsidP="00306D45">
            <w:pPr>
              <w:rPr>
                <w:sz w:val="20"/>
                <w:szCs w:val="20"/>
              </w:rPr>
            </w:pPr>
          </w:p>
          <w:p w14:paraId="6BCF0B8C" w14:textId="77777777" w:rsidR="00A66747" w:rsidRDefault="00A66747" w:rsidP="00306D45">
            <w:pPr>
              <w:rPr>
                <w:sz w:val="20"/>
                <w:szCs w:val="20"/>
              </w:rPr>
            </w:pPr>
          </w:p>
          <w:p w14:paraId="00FAF5CC" w14:textId="77777777" w:rsidR="00A66747" w:rsidRDefault="00A66747" w:rsidP="00306D45">
            <w:pPr>
              <w:rPr>
                <w:sz w:val="20"/>
                <w:szCs w:val="20"/>
              </w:rPr>
            </w:pPr>
          </w:p>
          <w:p w14:paraId="36B43102" w14:textId="77777777" w:rsidR="00A66747" w:rsidRDefault="00A66747" w:rsidP="00306D45">
            <w:pPr>
              <w:rPr>
                <w:sz w:val="20"/>
                <w:szCs w:val="20"/>
              </w:rPr>
            </w:pPr>
          </w:p>
          <w:p w14:paraId="39C8DF69" w14:textId="77777777" w:rsidR="00A66747" w:rsidRDefault="00A66747" w:rsidP="00306D45">
            <w:pPr>
              <w:rPr>
                <w:sz w:val="20"/>
                <w:szCs w:val="20"/>
              </w:rPr>
            </w:pPr>
          </w:p>
          <w:p w14:paraId="6A2FA199" w14:textId="77777777" w:rsidR="00A66747" w:rsidRDefault="00A66747" w:rsidP="00306D45">
            <w:pPr>
              <w:rPr>
                <w:sz w:val="20"/>
                <w:szCs w:val="20"/>
              </w:rPr>
            </w:pPr>
          </w:p>
          <w:p w14:paraId="40575E59" w14:textId="77777777" w:rsidR="00A66747" w:rsidRDefault="00A66747" w:rsidP="00306D45">
            <w:pPr>
              <w:rPr>
                <w:sz w:val="20"/>
                <w:szCs w:val="20"/>
              </w:rPr>
            </w:pPr>
          </w:p>
          <w:p w14:paraId="72CB4828" w14:textId="77777777" w:rsidR="00A66747" w:rsidRDefault="00A66747" w:rsidP="00306D45">
            <w:pPr>
              <w:rPr>
                <w:sz w:val="20"/>
                <w:szCs w:val="20"/>
              </w:rPr>
            </w:pPr>
          </w:p>
          <w:p w14:paraId="7B9C1FD6" w14:textId="77777777" w:rsidR="00A66747" w:rsidRDefault="00A66747" w:rsidP="00306D45">
            <w:pPr>
              <w:rPr>
                <w:sz w:val="20"/>
                <w:szCs w:val="20"/>
              </w:rPr>
            </w:pPr>
          </w:p>
          <w:p w14:paraId="57C33C85" w14:textId="77777777" w:rsidR="00A66747" w:rsidRDefault="00A66747" w:rsidP="00306D45">
            <w:pPr>
              <w:rPr>
                <w:sz w:val="20"/>
                <w:szCs w:val="20"/>
              </w:rPr>
            </w:pPr>
          </w:p>
          <w:p w14:paraId="77F5A5E9" w14:textId="77777777" w:rsidR="00A66747" w:rsidRDefault="00A66747" w:rsidP="00306D45">
            <w:pPr>
              <w:rPr>
                <w:sz w:val="20"/>
                <w:szCs w:val="20"/>
              </w:rPr>
            </w:pPr>
          </w:p>
          <w:p w14:paraId="2F7E57F1" w14:textId="77777777" w:rsidR="00A66747" w:rsidRDefault="00A66747" w:rsidP="00306D45">
            <w:pPr>
              <w:rPr>
                <w:sz w:val="20"/>
                <w:szCs w:val="20"/>
              </w:rPr>
            </w:pPr>
          </w:p>
          <w:p w14:paraId="1D00947E" w14:textId="77777777" w:rsidR="00A66747" w:rsidRDefault="00A66747" w:rsidP="00306D45">
            <w:pPr>
              <w:rPr>
                <w:sz w:val="20"/>
                <w:szCs w:val="20"/>
              </w:rPr>
            </w:pPr>
          </w:p>
          <w:p w14:paraId="304A8C98" w14:textId="77777777" w:rsidR="00A66747" w:rsidRPr="002A6C17" w:rsidRDefault="00A66747" w:rsidP="00306D45">
            <w:pPr>
              <w:rPr>
                <w:sz w:val="20"/>
                <w:szCs w:val="20"/>
              </w:rPr>
            </w:pPr>
          </w:p>
        </w:tc>
        <w:tc>
          <w:tcPr>
            <w:tcW w:w="2044" w:type="dxa"/>
          </w:tcPr>
          <w:p w14:paraId="370070FF" w14:textId="632B6E0A" w:rsidR="00A66747" w:rsidRPr="002A6C17" w:rsidRDefault="00A66747" w:rsidP="00306D45">
            <w:pPr>
              <w:rPr>
                <w:sz w:val="20"/>
                <w:szCs w:val="20"/>
              </w:rPr>
            </w:pPr>
            <w:r>
              <w:rPr>
                <w:sz w:val="20"/>
                <w:szCs w:val="20"/>
              </w:rPr>
              <w:t>Measure 1:</w:t>
            </w:r>
          </w:p>
        </w:tc>
        <w:tc>
          <w:tcPr>
            <w:tcW w:w="1982" w:type="dxa"/>
          </w:tcPr>
          <w:p w14:paraId="7B72CFAC" w14:textId="77777777" w:rsidR="00A66747" w:rsidRPr="002A6C17" w:rsidRDefault="00A66747" w:rsidP="00306D45">
            <w:pPr>
              <w:rPr>
                <w:sz w:val="20"/>
                <w:szCs w:val="20"/>
              </w:rPr>
            </w:pPr>
          </w:p>
        </w:tc>
        <w:tc>
          <w:tcPr>
            <w:tcW w:w="2037" w:type="dxa"/>
          </w:tcPr>
          <w:p w14:paraId="26FBAEF2" w14:textId="62A8A946" w:rsidR="00A66747" w:rsidRPr="002A6C17" w:rsidRDefault="00A66747" w:rsidP="00306D45">
            <w:pPr>
              <w:rPr>
                <w:sz w:val="20"/>
                <w:szCs w:val="20"/>
              </w:rPr>
            </w:pPr>
          </w:p>
        </w:tc>
        <w:tc>
          <w:tcPr>
            <w:tcW w:w="2099" w:type="dxa"/>
          </w:tcPr>
          <w:p w14:paraId="20733842" w14:textId="77777777" w:rsidR="00A66747" w:rsidRPr="002A6C17" w:rsidRDefault="00A66747" w:rsidP="00306D45">
            <w:pPr>
              <w:rPr>
                <w:sz w:val="20"/>
                <w:szCs w:val="20"/>
              </w:rPr>
            </w:pPr>
          </w:p>
        </w:tc>
        <w:tc>
          <w:tcPr>
            <w:tcW w:w="2016" w:type="dxa"/>
          </w:tcPr>
          <w:p w14:paraId="7F41F43F" w14:textId="77777777" w:rsidR="00A66747" w:rsidRPr="002A6C17" w:rsidRDefault="00A66747" w:rsidP="00306D45">
            <w:pPr>
              <w:rPr>
                <w:sz w:val="20"/>
                <w:szCs w:val="20"/>
              </w:rPr>
            </w:pPr>
          </w:p>
        </w:tc>
      </w:tr>
      <w:tr w:rsidR="00A66747" w:rsidRPr="002A6C17" w14:paraId="1855E810" w14:textId="77777777" w:rsidTr="004E5413">
        <w:trPr>
          <w:trHeight w:val="1875"/>
        </w:trPr>
        <w:tc>
          <w:tcPr>
            <w:tcW w:w="2157" w:type="dxa"/>
            <w:vMerge/>
          </w:tcPr>
          <w:p w14:paraId="2961364C" w14:textId="77777777" w:rsidR="00A66747" w:rsidRPr="001C4D4C" w:rsidRDefault="00A66747" w:rsidP="00306D45">
            <w:pPr>
              <w:rPr>
                <w:rStyle w:val="Strong"/>
                <w:sz w:val="20"/>
                <w:szCs w:val="20"/>
              </w:rPr>
            </w:pPr>
          </w:p>
        </w:tc>
        <w:tc>
          <w:tcPr>
            <w:tcW w:w="2055" w:type="dxa"/>
            <w:vMerge/>
          </w:tcPr>
          <w:p w14:paraId="116CBEFB" w14:textId="77777777" w:rsidR="00A66747" w:rsidRDefault="00A66747" w:rsidP="00306D45">
            <w:pPr>
              <w:rPr>
                <w:sz w:val="20"/>
                <w:szCs w:val="20"/>
              </w:rPr>
            </w:pPr>
          </w:p>
        </w:tc>
        <w:tc>
          <w:tcPr>
            <w:tcW w:w="2044" w:type="dxa"/>
          </w:tcPr>
          <w:p w14:paraId="13E76499" w14:textId="256D9D3A" w:rsidR="00A66747" w:rsidRPr="002A6C17" w:rsidRDefault="00A66747" w:rsidP="00306D45">
            <w:pPr>
              <w:rPr>
                <w:sz w:val="20"/>
                <w:szCs w:val="20"/>
              </w:rPr>
            </w:pPr>
            <w:r>
              <w:rPr>
                <w:sz w:val="20"/>
                <w:szCs w:val="20"/>
              </w:rPr>
              <w:t>Measure 2:</w:t>
            </w:r>
          </w:p>
        </w:tc>
        <w:tc>
          <w:tcPr>
            <w:tcW w:w="1982" w:type="dxa"/>
          </w:tcPr>
          <w:p w14:paraId="2F0B0B03" w14:textId="77777777" w:rsidR="00A66747" w:rsidRPr="002A6C17" w:rsidRDefault="00A66747" w:rsidP="00306D45">
            <w:pPr>
              <w:rPr>
                <w:sz w:val="20"/>
                <w:szCs w:val="20"/>
              </w:rPr>
            </w:pPr>
          </w:p>
        </w:tc>
        <w:tc>
          <w:tcPr>
            <w:tcW w:w="2037" w:type="dxa"/>
          </w:tcPr>
          <w:p w14:paraId="55B24C3A" w14:textId="77777777" w:rsidR="00A66747" w:rsidRPr="002A6C17" w:rsidRDefault="00A66747" w:rsidP="00306D45">
            <w:pPr>
              <w:rPr>
                <w:sz w:val="20"/>
                <w:szCs w:val="20"/>
              </w:rPr>
            </w:pPr>
          </w:p>
        </w:tc>
        <w:tc>
          <w:tcPr>
            <w:tcW w:w="2099" w:type="dxa"/>
          </w:tcPr>
          <w:p w14:paraId="34233A9E" w14:textId="77777777" w:rsidR="00A66747" w:rsidRPr="002A6C17" w:rsidRDefault="00A66747" w:rsidP="00306D45">
            <w:pPr>
              <w:rPr>
                <w:sz w:val="20"/>
                <w:szCs w:val="20"/>
              </w:rPr>
            </w:pPr>
          </w:p>
        </w:tc>
        <w:tc>
          <w:tcPr>
            <w:tcW w:w="2016" w:type="dxa"/>
          </w:tcPr>
          <w:p w14:paraId="468C884E" w14:textId="77777777" w:rsidR="00A66747" w:rsidRPr="002A6C17" w:rsidRDefault="00A66747" w:rsidP="00306D45">
            <w:pPr>
              <w:rPr>
                <w:sz w:val="20"/>
                <w:szCs w:val="20"/>
              </w:rPr>
            </w:pPr>
          </w:p>
        </w:tc>
      </w:tr>
    </w:tbl>
    <w:p w14:paraId="7C0B2DA5" w14:textId="77777777" w:rsidR="00943D05" w:rsidRDefault="00943D05"/>
    <w:tbl>
      <w:tblPr>
        <w:tblStyle w:val="TableGrid"/>
        <w:tblW w:w="0" w:type="auto"/>
        <w:tblLook w:val="04A0" w:firstRow="1" w:lastRow="0" w:firstColumn="1" w:lastColumn="0" w:noHBand="0" w:noVBand="1"/>
      </w:tblPr>
      <w:tblGrid>
        <w:gridCol w:w="2170"/>
        <w:gridCol w:w="2052"/>
        <w:gridCol w:w="2042"/>
        <w:gridCol w:w="1979"/>
        <w:gridCol w:w="2034"/>
        <w:gridCol w:w="2099"/>
        <w:gridCol w:w="2014"/>
      </w:tblGrid>
      <w:tr w:rsidR="004E5413" w:rsidRPr="002A6C17" w14:paraId="4E838A9B" w14:textId="77777777" w:rsidTr="004E5413">
        <w:tc>
          <w:tcPr>
            <w:tcW w:w="2170" w:type="dxa"/>
          </w:tcPr>
          <w:p w14:paraId="53E2FDA3" w14:textId="77777777" w:rsidR="004E5413" w:rsidRDefault="004E5413" w:rsidP="004E5413">
            <w:pPr>
              <w:rPr>
                <w:b/>
                <w:sz w:val="20"/>
                <w:szCs w:val="20"/>
              </w:rPr>
            </w:pPr>
            <w:r>
              <w:rPr>
                <w:b/>
                <w:sz w:val="20"/>
                <w:szCs w:val="20"/>
              </w:rPr>
              <w:t>GE Learning Goal</w:t>
            </w:r>
          </w:p>
        </w:tc>
        <w:tc>
          <w:tcPr>
            <w:tcW w:w="2052" w:type="dxa"/>
          </w:tcPr>
          <w:p w14:paraId="4629493B" w14:textId="154A6CE1" w:rsidR="004E5413" w:rsidRPr="00872F2E" w:rsidRDefault="004E5413" w:rsidP="004E5413">
            <w:pPr>
              <w:rPr>
                <w:b/>
                <w:sz w:val="20"/>
                <w:szCs w:val="20"/>
              </w:rPr>
            </w:pPr>
            <w:r w:rsidRPr="00872F2E">
              <w:rPr>
                <w:b/>
                <w:sz w:val="20"/>
                <w:szCs w:val="20"/>
              </w:rPr>
              <w:t>Measurable Learning Outcome</w:t>
            </w:r>
          </w:p>
        </w:tc>
        <w:tc>
          <w:tcPr>
            <w:tcW w:w="2042" w:type="dxa"/>
          </w:tcPr>
          <w:p w14:paraId="38EB2F4E" w14:textId="65CA123B" w:rsidR="004E5413" w:rsidRPr="00872F2E" w:rsidRDefault="004E5413" w:rsidP="004E5413">
            <w:pPr>
              <w:rPr>
                <w:b/>
                <w:sz w:val="20"/>
                <w:szCs w:val="20"/>
              </w:rPr>
            </w:pPr>
            <w:r>
              <w:rPr>
                <w:b/>
                <w:sz w:val="20"/>
                <w:szCs w:val="20"/>
              </w:rPr>
              <w:t>Method of Measure</w:t>
            </w:r>
          </w:p>
        </w:tc>
        <w:tc>
          <w:tcPr>
            <w:tcW w:w="1979" w:type="dxa"/>
          </w:tcPr>
          <w:p w14:paraId="51D5F76D" w14:textId="534C2BEC" w:rsidR="004E5413" w:rsidRPr="00872F2E" w:rsidRDefault="004E5413" w:rsidP="004E5413">
            <w:pPr>
              <w:rPr>
                <w:b/>
                <w:sz w:val="20"/>
                <w:szCs w:val="20"/>
              </w:rPr>
            </w:pPr>
            <w:r>
              <w:rPr>
                <w:b/>
                <w:sz w:val="20"/>
                <w:szCs w:val="20"/>
              </w:rPr>
              <w:t>Target Performance</w:t>
            </w:r>
          </w:p>
        </w:tc>
        <w:tc>
          <w:tcPr>
            <w:tcW w:w="2034" w:type="dxa"/>
          </w:tcPr>
          <w:p w14:paraId="31829921" w14:textId="5A9FDF9C" w:rsidR="004E5413" w:rsidRPr="00872F2E" w:rsidRDefault="004E5413" w:rsidP="004E5413">
            <w:pPr>
              <w:rPr>
                <w:b/>
                <w:sz w:val="20"/>
                <w:szCs w:val="20"/>
              </w:rPr>
            </w:pPr>
            <w:r>
              <w:rPr>
                <w:b/>
                <w:sz w:val="20"/>
                <w:szCs w:val="20"/>
              </w:rPr>
              <w:t>Actual Performance</w:t>
            </w:r>
          </w:p>
        </w:tc>
        <w:tc>
          <w:tcPr>
            <w:tcW w:w="2099" w:type="dxa"/>
          </w:tcPr>
          <w:p w14:paraId="7A396000" w14:textId="68819716" w:rsidR="004E5413" w:rsidRPr="00872F2E" w:rsidRDefault="004E5413" w:rsidP="004E5413">
            <w:pPr>
              <w:rPr>
                <w:b/>
                <w:sz w:val="20"/>
                <w:szCs w:val="20"/>
              </w:rPr>
            </w:pPr>
            <w:r w:rsidRPr="00872F2E">
              <w:rPr>
                <w:b/>
                <w:sz w:val="20"/>
                <w:szCs w:val="20"/>
              </w:rPr>
              <w:t>Interpretation</w:t>
            </w:r>
            <w:r>
              <w:rPr>
                <w:b/>
                <w:sz w:val="20"/>
                <w:szCs w:val="20"/>
              </w:rPr>
              <w:t xml:space="preserve"> of findings</w:t>
            </w:r>
          </w:p>
        </w:tc>
        <w:tc>
          <w:tcPr>
            <w:tcW w:w="2014" w:type="dxa"/>
          </w:tcPr>
          <w:p w14:paraId="0624D81D" w14:textId="3CBC4F45" w:rsidR="004E5413" w:rsidRPr="00872F2E" w:rsidRDefault="004E5413" w:rsidP="004E5413">
            <w:pPr>
              <w:rPr>
                <w:b/>
                <w:sz w:val="20"/>
                <w:szCs w:val="20"/>
              </w:rPr>
            </w:pPr>
            <w:r w:rsidRPr="00872F2E">
              <w:rPr>
                <w:b/>
                <w:sz w:val="20"/>
                <w:szCs w:val="20"/>
              </w:rPr>
              <w:t>Action Plan</w:t>
            </w:r>
            <w:r>
              <w:rPr>
                <w:b/>
                <w:sz w:val="20"/>
                <w:szCs w:val="20"/>
              </w:rPr>
              <w:t>/Closing the Loop</w:t>
            </w:r>
          </w:p>
        </w:tc>
      </w:tr>
      <w:tr w:rsidR="00A66747" w:rsidRPr="002A6C17" w14:paraId="681D6799" w14:textId="77777777" w:rsidTr="004E5413">
        <w:trPr>
          <w:trHeight w:val="2460"/>
        </w:trPr>
        <w:tc>
          <w:tcPr>
            <w:tcW w:w="2170" w:type="dxa"/>
            <w:vMerge w:val="restart"/>
          </w:tcPr>
          <w:p w14:paraId="08FED09D" w14:textId="3B21268C" w:rsidR="00A66747" w:rsidRPr="001C4D4C" w:rsidRDefault="00A66747" w:rsidP="00306D45">
            <w:pPr>
              <w:rPr>
                <w:sz w:val="20"/>
                <w:szCs w:val="20"/>
              </w:rPr>
            </w:pPr>
            <w:r w:rsidRPr="001C4D4C">
              <w:rPr>
                <w:rStyle w:val="Strong"/>
                <w:sz w:val="20"/>
                <w:szCs w:val="20"/>
              </w:rPr>
              <w:t>Ecological interactions:</w:t>
            </w:r>
            <w:r w:rsidRPr="001C4D4C">
              <w:rPr>
                <w:sz w:val="20"/>
                <w:szCs w:val="20"/>
              </w:rPr>
              <w:t xml:space="preserve"> All organisms, including humans, interact with their environment and other living organisms.</w:t>
            </w:r>
          </w:p>
        </w:tc>
        <w:tc>
          <w:tcPr>
            <w:tcW w:w="2052" w:type="dxa"/>
            <w:vMerge w:val="restart"/>
          </w:tcPr>
          <w:p w14:paraId="3A4D5461" w14:textId="77777777" w:rsidR="00A66747" w:rsidRDefault="00A66747" w:rsidP="00306D45">
            <w:pPr>
              <w:rPr>
                <w:sz w:val="20"/>
                <w:szCs w:val="20"/>
              </w:rPr>
            </w:pPr>
          </w:p>
          <w:p w14:paraId="43AAE654" w14:textId="77777777" w:rsidR="00A66747" w:rsidRDefault="00A66747" w:rsidP="00306D45">
            <w:pPr>
              <w:rPr>
                <w:sz w:val="20"/>
                <w:szCs w:val="20"/>
              </w:rPr>
            </w:pPr>
          </w:p>
          <w:p w14:paraId="25EAD58E" w14:textId="77777777" w:rsidR="00A66747" w:rsidRDefault="00A66747" w:rsidP="00306D45">
            <w:pPr>
              <w:rPr>
                <w:sz w:val="20"/>
                <w:szCs w:val="20"/>
              </w:rPr>
            </w:pPr>
          </w:p>
          <w:p w14:paraId="3D0F7071" w14:textId="77777777" w:rsidR="00A66747" w:rsidRDefault="00A66747" w:rsidP="00306D45">
            <w:pPr>
              <w:rPr>
                <w:sz w:val="20"/>
                <w:szCs w:val="20"/>
              </w:rPr>
            </w:pPr>
          </w:p>
          <w:p w14:paraId="14598050" w14:textId="77777777" w:rsidR="00A66747" w:rsidRDefault="00A66747" w:rsidP="00306D45">
            <w:pPr>
              <w:rPr>
                <w:sz w:val="20"/>
                <w:szCs w:val="20"/>
              </w:rPr>
            </w:pPr>
          </w:p>
          <w:p w14:paraId="489C27B2" w14:textId="77777777" w:rsidR="00A66747" w:rsidRDefault="00A66747" w:rsidP="00306D45">
            <w:pPr>
              <w:rPr>
                <w:sz w:val="20"/>
                <w:szCs w:val="20"/>
              </w:rPr>
            </w:pPr>
          </w:p>
          <w:p w14:paraId="29ABBF11" w14:textId="77777777" w:rsidR="00A66747" w:rsidRDefault="00A66747" w:rsidP="00306D45">
            <w:pPr>
              <w:rPr>
                <w:sz w:val="20"/>
                <w:szCs w:val="20"/>
              </w:rPr>
            </w:pPr>
          </w:p>
          <w:p w14:paraId="7D9821D9" w14:textId="77777777" w:rsidR="00A66747" w:rsidRDefault="00A66747" w:rsidP="00306D45">
            <w:pPr>
              <w:rPr>
                <w:sz w:val="20"/>
                <w:szCs w:val="20"/>
              </w:rPr>
            </w:pPr>
          </w:p>
          <w:p w14:paraId="0E52FD3C" w14:textId="77777777" w:rsidR="00A66747" w:rsidRDefault="00A66747" w:rsidP="00306D45">
            <w:pPr>
              <w:rPr>
                <w:sz w:val="20"/>
                <w:szCs w:val="20"/>
              </w:rPr>
            </w:pPr>
          </w:p>
          <w:p w14:paraId="20C99CAC" w14:textId="77777777" w:rsidR="00A66747" w:rsidRDefault="00A66747" w:rsidP="00306D45">
            <w:pPr>
              <w:rPr>
                <w:sz w:val="20"/>
                <w:szCs w:val="20"/>
              </w:rPr>
            </w:pPr>
          </w:p>
          <w:p w14:paraId="718C3CF6" w14:textId="77777777" w:rsidR="00A66747" w:rsidRDefault="00A66747" w:rsidP="00306D45">
            <w:pPr>
              <w:rPr>
                <w:sz w:val="20"/>
                <w:szCs w:val="20"/>
              </w:rPr>
            </w:pPr>
          </w:p>
          <w:p w14:paraId="2C0B9856" w14:textId="77777777" w:rsidR="00A66747" w:rsidRDefault="00A66747" w:rsidP="00306D45">
            <w:pPr>
              <w:rPr>
                <w:sz w:val="20"/>
                <w:szCs w:val="20"/>
              </w:rPr>
            </w:pPr>
          </w:p>
          <w:p w14:paraId="53DFF588" w14:textId="77777777" w:rsidR="00A66747" w:rsidRDefault="00A66747" w:rsidP="00306D45">
            <w:pPr>
              <w:rPr>
                <w:sz w:val="20"/>
                <w:szCs w:val="20"/>
              </w:rPr>
            </w:pPr>
          </w:p>
          <w:p w14:paraId="51DB3786" w14:textId="77777777" w:rsidR="00A66747" w:rsidRDefault="00A66747" w:rsidP="00306D45">
            <w:pPr>
              <w:rPr>
                <w:sz w:val="20"/>
                <w:szCs w:val="20"/>
              </w:rPr>
            </w:pPr>
          </w:p>
          <w:p w14:paraId="61EDF6B4" w14:textId="77777777" w:rsidR="00A66747" w:rsidRDefault="00A66747" w:rsidP="00306D45">
            <w:pPr>
              <w:rPr>
                <w:sz w:val="20"/>
                <w:szCs w:val="20"/>
              </w:rPr>
            </w:pPr>
          </w:p>
          <w:p w14:paraId="011E4E3B" w14:textId="77777777" w:rsidR="00A66747" w:rsidRDefault="00A66747" w:rsidP="00306D45">
            <w:pPr>
              <w:rPr>
                <w:sz w:val="20"/>
                <w:szCs w:val="20"/>
              </w:rPr>
            </w:pPr>
          </w:p>
          <w:p w14:paraId="02ABE40F" w14:textId="77777777" w:rsidR="00A66747" w:rsidRDefault="00A66747" w:rsidP="00306D45">
            <w:pPr>
              <w:rPr>
                <w:sz w:val="20"/>
                <w:szCs w:val="20"/>
              </w:rPr>
            </w:pPr>
          </w:p>
          <w:p w14:paraId="1758D6E3" w14:textId="77777777" w:rsidR="00A66747" w:rsidRDefault="00A66747" w:rsidP="00306D45">
            <w:pPr>
              <w:rPr>
                <w:sz w:val="20"/>
                <w:szCs w:val="20"/>
              </w:rPr>
            </w:pPr>
          </w:p>
          <w:p w14:paraId="463893B9" w14:textId="77777777" w:rsidR="00A66747" w:rsidRDefault="00A66747" w:rsidP="00306D45">
            <w:pPr>
              <w:rPr>
                <w:sz w:val="20"/>
                <w:szCs w:val="20"/>
              </w:rPr>
            </w:pPr>
          </w:p>
          <w:p w14:paraId="0387F5D1" w14:textId="77777777" w:rsidR="00A66747" w:rsidRDefault="00A66747" w:rsidP="00306D45">
            <w:pPr>
              <w:rPr>
                <w:sz w:val="20"/>
                <w:szCs w:val="20"/>
              </w:rPr>
            </w:pPr>
          </w:p>
          <w:p w14:paraId="3295B981" w14:textId="77777777" w:rsidR="00A66747" w:rsidRPr="002A6C17" w:rsidRDefault="00A66747" w:rsidP="00306D45">
            <w:pPr>
              <w:rPr>
                <w:sz w:val="20"/>
                <w:szCs w:val="20"/>
              </w:rPr>
            </w:pPr>
          </w:p>
        </w:tc>
        <w:tc>
          <w:tcPr>
            <w:tcW w:w="2042" w:type="dxa"/>
          </w:tcPr>
          <w:p w14:paraId="34FA529F" w14:textId="14295086" w:rsidR="00A66747" w:rsidRPr="002A6C17" w:rsidRDefault="00A66747" w:rsidP="00306D45">
            <w:pPr>
              <w:rPr>
                <w:sz w:val="20"/>
                <w:szCs w:val="20"/>
              </w:rPr>
            </w:pPr>
            <w:r>
              <w:rPr>
                <w:sz w:val="20"/>
                <w:szCs w:val="20"/>
              </w:rPr>
              <w:t>Measure 1:</w:t>
            </w:r>
          </w:p>
        </w:tc>
        <w:tc>
          <w:tcPr>
            <w:tcW w:w="1979" w:type="dxa"/>
          </w:tcPr>
          <w:p w14:paraId="4A288693" w14:textId="77777777" w:rsidR="00A66747" w:rsidRPr="002A6C17" w:rsidRDefault="00A66747" w:rsidP="00306D45">
            <w:pPr>
              <w:rPr>
                <w:sz w:val="20"/>
                <w:szCs w:val="20"/>
              </w:rPr>
            </w:pPr>
          </w:p>
        </w:tc>
        <w:tc>
          <w:tcPr>
            <w:tcW w:w="2034" w:type="dxa"/>
          </w:tcPr>
          <w:p w14:paraId="02405F8E" w14:textId="1881E485" w:rsidR="00A66747" w:rsidRPr="002A6C17" w:rsidRDefault="00A66747" w:rsidP="00306D45">
            <w:pPr>
              <w:rPr>
                <w:sz w:val="20"/>
                <w:szCs w:val="20"/>
              </w:rPr>
            </w:pPr>
          </w:p>
        </w:tc>
        <w:tc>
          <w:tcPr>
            <w:tcW w:w="2099" w:type="dxa"/>
          </w:tcPr>
          <w:p w14:paraId="7A9E6A21" w14:textId="77777777" w:rsidR="00A66747" w:rsidRPr="002A6C17" w:rsidRDefault="00A66747" w:rsidP="00306D45">
            <w:pPr>
              <w:rPr>
                <w:sz w:val="20"/>
                <w:szCs w:val="20"/>
              </w:rPr>
            </w:pPr>
          </w:p>
        </w:tc>
        <w:tc>
          <w:tcPr>
            <w:tcW w:w="2014" w:type="dxa"/>
          </w:tcPr>
          <w:p w14:paraId="2A5A5FE4" w14:textId="77777777" w:rsidR="00A66747" w:rsidRPr="002A6C17" w:rsidRDefault="00A66747" w:rsidP="00306D45">
            <w:pPr>
              <w:rPr>
                <w:sz w:val="20"/>
                <w:szCs w:val="20"/>
              </w:rPr>
            </w:pPr>
          </w:p>
        </w:tc>
      </w:tr>
      <w:tr w:rsidR="00A66747" w:rsidRPr="002A6C17" w14:paraId="44A55C06" w14:textId="77777777" w:rsidTr="004E5413">
        <w:trPr>
          <w:trHeight w:val="2460"/>
        </w:trPr>
        <w:tc>
          <w:tcPr>
            <w:tcW w:w="2170" w:type="dxa"/>
            <w:vMerge/>
          </w:tcPr>
          <w:p w14:paraId="6B3E73A8" w14:textId="77777777" w:rsidR="00A66747" w:rsidRPr="001C4D4C" w:rsidRDefault="00A66747" w:rsidP="00306D45">
            <w:pPr>
              <w:rPr>
                <w:rStyle w:val="Strong"/>
                <w:sz w:val="20"/>
                <w:szCs w:val="20"/>
              </w:rPr>
            </w:pPr>
          </w:p>
        </w:tc>
        <w:tc>
          <w:tcPr>
            <w:tcW w:w="2052" w:type="dxa"/>
            <w:vMerge/>
          </w:tcPr>
          <w:p w14:paraId="55E7EE77" w14:textId="77777777" w:rsidR="00A66747" w:rsidRDefault="00A66747" w:rsidP="00306D45">
            <w:pPr>
              <w:rPr>
                <w:sz w:val="20"/>
                <w:szCs w:val="20"/>
              </w:rPr>
            </w:pPr>
          </w:p>
        </w:tc>
        <w:tc>
          <w:tcPr>
            <w:tcW w:w="2042" w:type="dxa"/>
          </w:tcPr>
          <w:p w14:paraId="3DB41D94" w14:textId="79357E40" w:rsidR="00A66747" w:rsidRPr="002A6C17" w:rsidRDefault="00A66747" w:rsidP="00306D45">
            <w:pPr>
              <w:rPr>
                <w:sz w:val="20"/>
                <w:szCs w:val="20"/>
              </w:rPr>
            </w:pPr>
            <w:r>
              <w:rPr>
                <w:sz w:val="20"/>
                <w:szCs w:val="20"/>
              </w:rPr>
              <w:t>Measure 2:</w:t>
            </w:r>
          </w:p>
        </w:tc>
        <w:tc>
          <w:tcPr>
            <w:tcW w:w="1979" w:type="dxa"/>
          </w:tcPr>
          <w:p w14:paraId="41DF8225" w14:textId="77777777" w:rsidR="00A66747" w:rsidRPr="002A6C17" w:rsidRDefault="00A66747" w:rsidP="00306D45">
            <w:pPr>
              <w:rPr>
                <w:sz w:val="20"/>
                <w:szCs w:val="20"/>
              </w:rPr>
            </w:pPr>
          </w:p>
        </w:tc>
        <w:tc>
          <w:tcPr>
            <w:tcW w:w="2034" w:type="dxa"/>
          </w:tcPr>
          <w:p w14:paraId="369094F1" w14:textId="77777777" w:rsidR="00A66747" w:rsidRPr="002A6C17" w:rsidRDefault="00A66747" w:rsidP="00306D45">
            <w:pPr>
              <w:rPr>
                <w:sz w:val="20"/>
                <w:szCs w:val="20"/>
              </w:rPr>
            </w:pPr>
          </w:p>
        </w:tc>
        <w:tc>
          <w:tcPr>
            <w:tcW w:w="2099" w:type="dxa"/>
          </w:tcPr>
          <w:p w14:paraId="63AEB0AC" w14:textId="77777777" w:rsidR="00A66747" w:rsidRPr="002A6C17" w:rsidRDefault="00A66747" w:rsidP="00306D45">
            <w:pPr>
              <w:rPr>
                <w:sz w:val="20"/>
                <w:szCs w:val="20"/>
              </w:rPr>
            </w:pPr>
          </w:p>
        </w:tc>
        <w:tc>
          <w:tcPr>
            <w:tcW w:w="2014" w:type="dxa"/>
          </w:tcPr>
          <w:p w14:paraId="3FBCAF7E" w14:textId="77777777" w:rsidR="00A66747" w:rsidRPr="002A6C17" w:rsidRDefault="00A66747" w:rsidP="00306D45">
            <w:pPr>
              <w:rPr>
                <w:sz w:val="20"/>
                <w:szCs w:val="20"/>
              </w:rPr>
            </w:pPr>
          </w:p>
        </w:tc>
      </w:tr>
    </w:tbl>
    <w:p w14:paraId="2E809531" w14:textId="77777777" w:rsidR="004D3551" w:rsidRPr="00CB46FE" w:rsidRDefault="004D3551" w:rsidP="004E5413">
      <w:bookmarkStart w:id="0" w:name="_GoBack"/>
      <w:bookmarkEnd w:id="0"/>
    </w:p>
    <w:sectPr w:rsidR="004D3551" w:rsidRPr="00CB46FE" w:rsidSect="0031225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FE"/>
    <w:rsid w:val="00194D7B"/>
    <w:rsid w:val="001C1D3A"/>
    <w:rsid w:val="001C4D4C"/>
    <w:rsid w:val="00292D5D"/>
    <w:rsid w:val="002A6C17"/>
    <w:rsid w:val="00312258"/>
    <w:rsid w:val="0038339B"/>
    <w:rsid w:val="003A3F22"/>
    <w:rsid w:val="004525A5"/>
    <w:rsid w:val="004A780B"/>
    <w:rsid w:val="004D3551"/>
    <w:rsid w:val="004E5413"/>
    <w:rsid w:val="00700DBB"/>
    <w:rsid w:val="00816FAB"/>
    <w:rsid w:val="00823DE4"/>
    <w:rsid w:val="00872F2E"/>
    <w:rsid w:val="008B6F86"/>
    <w:rsid w:val="00943D05"/>
    <w:rsid w:val="009A0ED4"/>
    <w:rsid w:val="009C6FE2"/>
    <w:rsid w:val="00A66747"/>
    <w:rsid w:val="00AC3750"/>
    <w:rsid w:val="00BE0E33"/>
    <w:rsid w:val="00C50D5D"/>
    <w:rsid w:val="00CB46FE"/>
    <w:rsid w:val="00D13324"/>
    <w:rsid w:val="00D173A9"/>
    <w:rsid w:val="00D40EE5"/>
    <w:rsid w:val="00E4784B"/>
    <w:rsid w:val="00F07280"/>
    <w:rsid w:val="00FE5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EEB88"/>
  <w14:defaultImageDpi w14:val="300"/>
  <w15:docId w15:val="{4B61683D-E371-453C-A569-1594F09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4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522</Words>
  <Characters>2861</Characters>
  <Application>Microsoft Office Word</Application>
  <DocSecurity>0</DocSecurity>
  <Lines>57</Lines>
  <Paragraphs>27</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Chapman</dc:creator>
  <cp:lastModifiedBy>Windows User</cp:lastModifiedBy>
  <cp:revision>3</cp:revision>
  <dcterms:created xsi:type="dcterms:W3CDTF">2014-10-10T17:43:00Z</dcterms:created>
  <dcterms:modified xsi:type="dcterms:W3CDTF">2020-01-15T21:06:00Z</dcterms:modified>
</cp:coreProperties>
</file>