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D2" w:rsidRDefault="0022108F" w:rsidP="007240FB">
      <w:pPr>
        <w:ind w:right="-630"/>
        <w:jc w:val="center"/>
      </w:pPr>
      <w:r>
        <w:rPr>
          <w:noProof/>
        </w:rPr>
        <w:drawing>
          <wp:inline distT="0" distB="0" distL="0" distR="0" wp14:anchorId="39506388" wp14:editId="5C07195E">
            <wp:extent cx="3686175" cy="592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fs-hori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8660" cy="605475"/>
                    </a:xfrm>
                    <a:prstGeom prst="rect">
                      <a:avLst/>
                    </a:prstGeom>
                  </pic:spPr>
                </pic:pic>
              </a:graphicData>
            </a:graphic>
          </wp:inline>
        </w:drawing>
      </w:r>
    </w:p>
    <w:p w:rsidR="008C0E55" w:rsidRPr="00BA4E86" w:rsidRDefault="008C0E55" w:rsidP="008C0E55">
      <w:pPr>
        <w:spacing w:after="0" w:line="240" w:lineRule="auto"/>
        <w:rPr>
          <w:rFonts w:ascii="Times New Roman" w:eastAsia="Times New Roman" w:hAnsi="Times New Roman" w:cs="Times New Roman"/>
          <w:sz w:val="24"/>
          <w:szCs w:val="24"/>
        </w:rPr>
      </w:pPr>
      <w:r w:rsidRPr="00BC45AA">
        <w:rPr>
          <w:rFonts w:ascii="Arial" w:hAnsi="Arial" w:cs="Arial"/>
        </w:rPr>
        <w:t xml:space="preserve">Thursday, </w:t>
      </w:r>
      <w:r w:rsidR="00E94489">
        <w:rPr>
          <w:rFonts w:ascii="Arial" w:hAnsi="Arial" w:cs="Arial"/>
        </w:rPr>
        <w:t>December 2</w:t>
      </w:r>
      <w:r w:rsidRPr="00BC45AA">
        <w:rPr>
          <w:rFonts w:ascii="Arial" w:hAnsi="Arial" w:cs="Arial"/>
        </w:rPr>
        <w:t>, 20</w:t>
      </w:r>
      <w:r w:rsidR="00EF3BAE">
        <w:rPr>
          <w:rFonts w:ascii="Arial" w:hAnsi="Arial" w:cs="Arial"/>
        </w:rPr>
        <w:t>2</w:t>
      </w:r>
      <w:r w:rsidR="00E94489">
        <w:rPr>
          <w:rFonts w:ascii="Arial" w:hAnsi="Arial" w:cs="Arial"/>
        </w:rPr>
        <w:t>1</w:t>
      </w:r>
      <w:r>
        <w:rPr>
          <w:rFonts w:ascii="Arial" w:hAnsi="Arial" w:cs="Arial"/>
        </w:rPr>
        <w:tab/>
      </w:r>
      <w:r>
        <w:rPr>
          <w:rFonts w:ascii="Arial" w:hAnsi="Arial" w:cs="Arial"/>
        </w:rPr>
        <w:tab/>
      </w:r>
      <w:r>
        <w:rPr>
          <w:rFonts w:ascii="Arial" w:hAnsi="Arial" w:cs="Arial"/>
        </w:rPr>
        <w:tab/>
        <w:t xml:space="preserve">    </w:t>
      </w:r>
    </w:p>
    <w:p w:rsidR="0022108F" w:rsidRDefault="008C0E55" w:rsidP="007E11B4">
      <w:pPr>
        <w:pStyle w:val="NoSpacing"/>
        <w:rPr>
          <w:rFonts w:ascii="Arial" w:hAnsi="Arial" w:cs="Arial"/>
          <w:b/>
        </w:rPr>
      </w:pPr>
      <w:r w:rsidRPr="00BC45AA">
        <w:rPr>
          <w:rFonts w:ascii="Arial" w:hAnsi="Arial" w:cs="Arial"/>
          <w:b/>
        </w:rPr>
        <w:t xml:space="preserve">2 pm, </w:t>
      </w:r>
      <w:r>
        <w:rPr>
          <w:rFonts w:ascii="Arial" w:hAnsi="Arial" w:cs="Arial"/>
          <w:b/>
        </w:rPr>
        <w:t>MA 319</w:t>
      </w:r>
      <w:r>
        <w:rPr>
          <w:rFonts w:ascii="Arial" w:hAnsi="Arial" w:cs="Arial"/>
          <w:b/>
        </w:rPr>
        <w:tab/>
      </w:r>
      <w:r w:rsidR="007E11B4">
        <w:rPr>
          <w:rFonts w:ascii="Arial" w:hAnsi="Arial" w:cs="Arial"/>
          <w:b/>
        </w:rPr>
        <w:t>and Zoom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7E11B4" w:rsidRPr="00BC45AA" w:rsidRDefault="007E11B4" w:rsidP="007E11B4">
      <w:pPr>
        <w:pStyle w:val="NoSpacing"/>
        <w:rPr>
          <w:rFonts w:ascii="Arial" w:hAnsi="Arial" w:cs="Arial"/>
          <w:b/>
          <w:u w:val="single"/>
        </w:rPr>
      </w:pPr>
    </w:p>
    <w:p w:rsidR="0022108F" w:rsidRPr="00BC45AA" w:rsidRDefault="0022108F" w:rsidP="0022108F">
      <w:pPr>
        <w:pStyle w:val="NoSpacing"/>
        <w:jc w:val="center"/>
        <w:rPr>
          <w:rFonts w:ascii="Arial" w:hAnsi="Arial" w:cs="Arial"/>
          <w:b/>
          <w:u w:val="single"/>
        </w:rPr>
      </w:pPr>
      <w:r w:rsidRPr="00BC45AA">
        <w:rPr>
          <w:rFonts w:ascii="Arial" w:hAnsi="Arial" w:cs="Arial"/>
          <w:b/>
          <w:u w:val="single"/>
        </w:rPr>
        <w:t xml:space="preserve">EXECUTIVE COMMITTEE AGENDA SETTING </w:t>
      </w:r>
      <w:r w:rsidR="007E11B4">
        <w:rPr>
          <w:rFonts w:ascii="Arial" w:hAnsi="Arial" w:cs="Arial"/>
          <w:b/>
          <w:u w:val="single"/>
        </w:rPr>
        <w:t>MINUTES</w:t>
      </w:r>
    </w:p>
    <w:p w:rsidR="0022108F" w:rsidRPr="00BC45AA" w:rsidRDefault="0022108F" w:rsidP="0022108F">
      <w:pPr>
        <w:pStyle w:val="NoSpacing"/>
        <w:jc w:val="center"/>
        <w:rPr>
          <w:rFonts w:ascii="Arial" w:hAnsi="Arial" w:cs="Arial"/>
          <w:i/>
        </w:rPr>
      </w:pPr>
    </w:p>
    <w:p w:rsidR="000934D5" w:rsidRDefault="0022108F" w:rsidP="00137CBB">
      <w:pPr>
        <w:pStyle w:val="NoSpacing"/>
        <w:rPr>
          <w:rFonts w:ascii="Arial" w:hAnsi="Arial" w:cs="Arial"/>
        </w:rPr>
      </w:pPr>
      <w:r>
        <w:rPr>
          <w:rFonts w:ascii="Arial" w:hAnsi="Arial" w:cs="Arial"/>
        </w:rPr>
        <w:t>Present</w:t>
      </w:r>
      <w:r w:rsidR="00137CBB">
        <w:rPr>
          <w:rFonts w:ascii="Arial" w:hAnsi="Arial" w:cs="Arial"/>
        </w:rPr>
        <w:t xml:space="preserve">: </w:t>
      </w:r>
      <w:r w:rsidR="00864782">
        <w:rPr>
          <w:rFonts w:ascii="Arial" w:hAnsi="Arial" w:cs="Arial"/>
        </w:rPr>
        <w:t xml:space="preserve">Laine Berghout, Amy Buckway, </w:t>
      </w:r>
      <w:r w:rsidR="00137CBB" w:rsidRPr="00137CBB">
        <w:rPr>
          <w:rFonts w:ascii="Arial" w:hAnsi="Arial" w:cs="Arial"/>
        </w:rPr>
        <w:t xml:space="preserve">Christy Call, </w:t>
      </w:r>
      <w:r w:rsidR="00864782">
        <w:rPr>
          <w:rFonts w:ascii="Arial" w:hAnsi="Arial" w:cs="Arial"/>
        </w:rPr>
        <w:t>Jason Francis, Eric Gibbons, Aubrey Jones, Cora Neal,</w:t>
      </w:r>
      <w:r w:rsidR="00137CBB" w:rsidRPr="00137CBB">
        <w:rPr>
          <w:rFonts w:ascii="Arial" w:hAnsi="Arial" w:cs="Arial"/>
        </w:rPr>
        <w:t xml:space="preserve"> Marjukka Ollilainen, Sheryl Rushton, Ravi Krovi, Brad Mortensen, Patti Glover</w:t>
      </w:r>
    </w:p>
    <w:p w:rsidR="000934D5" w:rsidRDefault="000934D5" w:rsidP="00137CBB">
      <w:pPr>
        <w:pStyle w:val="NoSpacing"/>
        <w:rPr>
          <w:rFonts w:ascii="Arial" w:hAnsi="Arial" w:cs="Arial"/>
        </w:rPr>
      </w:pPr>
    </w:p>
    <w:p w:rsidR="00BE4A9B" w:rsidRPr="00BE4A9B" w:rsidRDefault="00BE4A9B" w:rsidP="00BE4A9B">
      <w:pPr>
        <w:numPr>
          <w:ilvl w:val="0"/>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 xml:space="preserve">Approval of </w:t>
      </w:r>
      <w:hyperlink r:id="rId8" w:history="1">
        <w:r w:rsidRPr="00BE4A9B">
          <w:rPr>
            <w:rFonts w:ascii="Arial" w:eastAsia="Times New Roman" w:hAnsi="Arial" w:cs="Arial"/>
            <w:color w:val="0000FF"/>
            <w:u w:val="single"/>
          </w:rPr>
          <w:t>November 4, 2021 meeting minutes</w:t>
        </w:r>
      </w:hyperlink>
      <w:r w:rsidRPr="00BE4A9B">
        <w:rPr>
          <w:rFonts w:ascii="Arial" w:eastAsia="Times New Roman" w:hAnsi="Arial" w:cs="Arial"/>
          <w:color w:val="000000"/>
        </w:rPr>
        <w:t> as circulated.</w:t>
      </w:r>
    </w:p>
    <w:p w:rsidR="00BE4A9B" w:rsidRPr="00BE4A9B" w:rsidRDefault="00BE4A9B" w:rsidP="00BE4A9B">
      <w:pPr>
        <w:numPr>
          <w:ilvl w:val="0"/>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APAFT - Paul Crow, Chair </w:t>
      </w:r>
    </w:p>
    <w:p w:rsidR="00BE4A9B" w:rsidRPr="00BE4A9B" w:rsidRDefault="00634414" w:rsidP="00EB0846">
      <w:pPr>
        <w:numPr>
          <w:ilvl w:val="1"/>
          <w:numId w:val="19"/>
        </w:numPr>
        <w:spacing w:after="0" w:line="240" w:lineRule="auto"/>
        <w:ind w:left="630" w:hanging="270"/>
        <w:textAlignment w:val="center"/>
        <w:rPr>
          <w:rFonts w:ascii="Arial" w:eastAsia="Times New Roman" w:hAnsi="Arial" w:cs="Arial"/>
          <w:color w:val="1155CC"/>
        </w:rPr>
      </w:pPr>
      <w:hyperlink r:id="rId9" w:history="1">
        <w:r w:rsidR="00BE4A9B" w:rsidRPr="00BE4A9B">
          <w:rPr>
            <w:rFonts w:ascii="Arial" w:eastAsia="Times New Roman" w:hAnsi="Arial" w:cs="Arial"/>
            <w:color w:val="0000FF"/>
            <w:u w:val="single"/>
          </w:rPr>
          <w:t xml:space="preserve">Health Professions Tenure Document </w:t>
        </w:r>
      </w:hyperlink>
      <w:r w:rsidR="00BE4A9B" w:rsidRPr="00BE4A9B">
        <w:rPr>
          <w:rFonts w:ascii="Arial" w:eastAsia="Times New Roman" w:hAnsi="Arial" w:cs="Arial"/>
          <w:color w:val="000000"/>
        </w:rPr>
        <w:t>– Valerie Herzog &amp; Yas Simonian</w:t>
      </w:r>
      <w:r w:rsidR="00BE4A9B" w:rsidRPr="00BE4A9B">
        <w:rPr>
          <w:rFonts w:ascii="Arial" w:eastAsia="Times New Roman" w:hAnsi="Arial" w:cs="Arial"/>
          <w:color w:val="000000"/>
        </w:rPr>
        <w:br/>
        <w:t> </w:t>
      </w:r>
    </w:p>
    <w:p w:rsidR="00BE4A9B" w:rsidRPr="00EB0846" w:rsidRDefault="00BE4A9B" w:rsidP="00EB0846">
      <w:pPr>
        <w:spacing w:after="0" w:line="240" w:lineRule="auto"/>
        <w:ind w:left="360"/>
        <w:rPr>
          <w:rFonts w:ascii="Arial" w:eastAsia="Times New Roman" w:hAnsi="Arial" w:cs="Arial"/>
          <w:color w:val="000000"/>
        </w:rPr>
      </w:pPr>
      <w:r w:rsidRPr="00EB0846">
        <w:rPr>
          <w:rFonts w:ascii="Arial" w:eastAsia="Times New Roman" w:hAnsi="Arial" w:cs="Arial"/>
        </w:rPr>
        <w:t xml:space="preserve">All tenured and tenure-track faculty were emailed the updated version of the tenure document revisions, and </w:t>
      </w:r>
      <w:r w:rsidR="00C215DA">
        <w:rPr>
          <w:rFonts w:ascii="Arial" w:eastAsia="Times New Roman" w:hAnsi="Arial" w:cs="Arial"/>
        </w:rPr>
        <w:t>voted via</w:t>
      </w:r>
      <w:r w:rsidRPr="00EB0846">
        <w:rPr>
          <w:rFonts w:ascii="Arial" w:eastAsia="Times New Roman" w:hAnsi="Arial" w:cs="Arial"/>
        </w:rPr>
        <w:t xml:space="preserve"> a link to anonymous survey in Qualtrics.  40 of 70 faculty responded to the survey yielding a 57% response rate. The vote was 33 yes, 3 no, 4 abstentions</w:t>
      </w:r>
      <w:r w:rsidRPr="00EB0846">
        <w:rPr>
          <w:rFonts w:ascii="Arial" w:eastAsia="Times New Roman" w:hAnsi="Arial" w:cs="Arial"/>
          <w:color w:val="FF0000"/>
        </w:rPr>
        <w:t xml:space="preserve">. </w:t>
      </w:r>
    </w:p>
    <w:p w:rsidR="00BE4A9B" w:rsidRPr="00BE4A9B" w:rsidRDefault="00BE4A9B" w:rsidP="00EB0846">
      <w:pPr>
        <w:spacing w:after="0" w:line="240" w:lineRule="auto"/>
        <w:ind w:left="630" w:hanging="270"/>
        <w:rPr>
          <w:rFonts w:ascii="Arial" w:eastAsia="Times New Roman" w:hAnsi="Arial" w:cs="Arial"/>
          <w:color w:val="000000"/>
        </w:rPr>
      </w:pPr>
    </w:p>
    <w:p w:rsidR="00BE4A9B" w:rsidRPr="00BE4A9B" w:rsidRDefault="00BE4A9B" w:rsidP="00EB0846">
      <w:pPr>
        <w:pStyle w:val="ListParagraph"/>
        <w:spacing w:after="0" w:line="240" w:lineRule="auto"/>
        <w:ind w:left="360"/>
        <w:rPr>
          <w:rFonts w:ascii="Arial" w:eastAsia="Times New Roman" w:hAnsi="Arial" w:cs="Arial"/>
          <w:color w:val="000000"/>
        </w:rPr>
      </w:pPr>
      <w:bookmarkStart w:id="0" w:name="_Hlk90541728"/>
      <w:r w:rsidRPr="00BE4A9B">
        <w:rPr>
          <w:rFonts w:ascii="Arial" w:eastAsia="Times New Roman" w:hAnsi="Arial" w:cs="Arial"/>
          <w:color w:val="000000"/>
        </w:rPr>
        <w:t xml:space="preserve">PPM &amp; autobiographical changes that had been made </w:t>
      </w:r>
      <w:r w:rsidR="000C1E4A">
        <w:rPr>
          <w:rFonts w:ascii="Arial" w:eastAsia="Times New Roman" w:hAnsi="Arial" w:cs="Arial"/>
          <w:color w:val="000000"/>
        </w:rPr>
        <w:t xml:space="preserve">at a University level, </w:t>
      </w:r>
      <w:r w:rsidRPr="00BE4A9B">
        <w:rPr>
          <w:rFonts w:ascii="Arial" w:eastAsia="Times New Roman" w:hAnsi="Arial" w:cs="Arial"/>
          <w:color w:val="000000"/>
        </w:rPr>
        <w:t xml:space="preserve">as well as </w:t>
      </w:r>
      <w:r w:rsidR="000C1E4A">
        <w:rPr>
          <w:rFonts w:ascii="Arial" w:eastAsia="Times New Roman" w:hAnsi="Arial" w:cs="Arial"/>
          <w:color w:val="000000"/>
        </w:rPr>
        <w:t>a statement of commitment to Equity, Diversity and Inclusion</w:t>
      </w:r>
      <w:r w:rsidR="00C215DA">
        <w:rPr>
          <w:rFonts w:ascii="Arial" w:eastAsia="Times New Roman" w:hAnsi="Arial" w:cs="Arial"/>
          <w:color w:val="000000"/>
        </w:rPr>
        <w:t xml:space="preserve"> </w:t>
      </w:r>
      <w:r w:rsidRPr="00BE4A9B">
        <w:rPr>
          <w:rFonts w:ascii="Arial" w:eastAsia="Times New Roman" w:hAnsi="Arial" w:cs="Arial"/>
          <w:color w:val="000000"/>
        </w:rPr>
        <w:t>were incorporated</w:t>
      </w:r>
      <w:r w:rsidR="00EB0846">
        <w:rPr>
          <w:rFonts w:ascii="Arial" w:eastAsia="Times New Roman" w:hAnsi="Arial" w:cs="Arial"/>
          <w:color w:val="000000"/>
        </w:rPr>
        <w:t xml:space="preserve"> into the document. </w:t>
      </w:r>
      <w:r w:rsidRPr="00BE4A9B">
        <w:rPr>
          <w:rFonts w:ascii="Arial" w:eastAsia="Times New Roman" w:hAnsi="Arial" w:cs="Arial"/>
          <w:color w:val="000000"/>
        </w:rPr>
        <w:t xml:space="preserve">Post tenure and PCP were updated, </w:t>
      </w:r>
      <w:r w:rsidR="000C1E4A">
        <w:rPr>
          <w:rFonts w:ascii="Arial" w:eastAsia="Times New Roman" w:hAnsi="Arial" w:cs="Arial"/>
          <w:color w:val="000000"/>
        </w:rPr>
        <w:t xml:space="preserve">and </w:t>
      </w:r>
      <w:r w:rsidRPr="00BE4A9B">
        <w:rPr>
          <w:rFonts w:ascii="Arial" w:eastAsia="Times New Roman" w:hAnsi="Arial" w:cs="Arial"/>
          <w:color w:val="000000"/>
        </w:rPr>
        <w:t>all course evaluations were required</w:t>
      </w:r>
      <w:r w:rsidR="00C215DA">
        <w:rPr>
          <w:rFonts w:ascii="Arial" w:eastAsia="Times New Roman" w:hAnsi="Arial" w:cs="Arial"/>
          <w:color w:val="000000"/>
        </w:rPr>
        <w:t xml:space="preserve"> </w:t>
      </w:r>
      <w:r w:rsidR="000C1E4A">
        <w:rPr>
          <w:rFonts w:ascii="Arial" w:eastAsia="Times New Roman" w:hAnsi="Arial" w:cs="Arial"/>
          <w:color w:val="000000"/>
        </w:rPr>
        <w:t xml:space="preserve">as part of the tenure file </w:t>
      </w:r>
      <w:r w:rsidR="00C215DA">
        <w:rPr>
          <w:rFonts w:ascii="Arial" w:eastAsia="Times New Roman" w:hAnsi="Arial" w:cs="Arial"/>
          <w:color w:val="000000"/>
        </w:rPr>
        <w:t>before tenure</w:t>
      </w:r>
      <w:r w:rsidR="000C1E4A">
        <w:rPr>
          <w:rFonts w:ascii="Arial" w:eastAsia="Times New Roman" w:hAnsi="Arial" w:cs="Arial"/>
          <w:color w:val="000000"/>
        </w:rPr>
        <w:t xml:space="preserve"> is received</w:t>
      </w:r>
      <w:r w:rsidRPr="00BE4A9B">
        <w:rPr>
          <w:rFonts w:ascii="Arial" w:eastAsia="Times New Roman" w:hAnsi="Arial" w:cs="Arial"/>
          <w:color w:val="000000"/>
        </w:rPr>
        <w:t xml:space="preserve">. </w:t>
      </w:r>
      <w:r w:rsidR="000C1E4A">
        <w:rPr>
          <w:rFonts w:ascii="Arial" w:eastAsia="Times New Roman" w:hAnsi="Arial" w:cs="Arial"/>
          <w:color w:val="000000"/>
        </w:rPr>
        <w:t>T</w:t>
      </w:r>
      <w:r w:rsidRPr="00BE4A9B">
        <w:rPr>
          <w:rFonts w:ascii="Arial" w:eastAsia="Times New Roman" w:hAnsi="Arial" w:cs="Arial"/>
          <w:color w:val="000000"/>
        </w:rPr>
        <w:t>wo new departments were added</w:t>
      </w:r>
      <w:r w:rsidR="000C1E4A">
        <w:rPr>
          <w:rFonts w:ascii="Arial" w:eastAsia="Times New Roman" w:hAnsi="Arial" w:cs="Arial"/>
          <w:color w:val="000000"/>
        </w:rPr>
        <w:t>, a</w:t>
      </w:r>
      <w:r w:rsidR="00EB0846">
        <w:rPr>
          <w:rFonts w:ascii="Arial" w:eastAsia="Times New Roman" w:hAnsi="Arial" w:cs="Arial"/>
          <w:color w:val="000000"/>
        </w:rPr>
        <w:t xml:space="preserve"> c</w:t>
      </w:r>
      <w:r w:rsidRPr="00BE4A9B">
        <w:rPr>
          <w:rFonts w:ascii="Arial" w:eastAsia="Times New Roman" w:hAnsi="Arial" w:cs="Arial"/>
          <w:color w:val="000000"/>
        </w:rPr>
        <w:t>lear definition of third year review w</w:t>
      </w:r>
      <w:r w:rsidR="00EB0846">
        <w:rPr>
          <w:rFonts w:ascii="Arial" w:eastAsia="Times New Roman" w:hAnsi="Arial" w:cs="Arial"/>
          <w:color w:val="000000"/>
        </w:rPr>
        <w:t>as given and a</w:t>
      </w:r>
      <w:r w:rsidRPr="00BE4A9B">
        <w:rPr>
          <w:rFonts w:ascii="Arial" w:eastAsia="Times New Roman" w:hAnsi="Arial" w:cs="Arial"/>
          <w:color w:val="000000"/>
        </w:rPr>
        <w:t xml:space="preserve"> 3rd year channel was added.</w:t>
      </w:r>
      <w:r w:rsidRPr="00BE4A9B">
        <w:rPr>
          <w:rFonts w:ascii="Arial" w:eastAsia="Times New Roman" w:hAnsi="Arial" w:cs="Arial"/>
          <w:color w:val="FF0000"/>
        </w:rPr>
        <w:t xml:space="preserve"> </w:t>
      </w:r>
    </w:p>
    <w:bookmarkEnd w:id="0"/>
    <w:p w:rsidR="00BE4A9B" w:rsidRPr="00EB0846" w:rsidRDefault="005B3884" w:rsidP="00EB0846">
      <w:pPr>
        <w:spacing w:after="0" w:line="240" w:lineRule="auto"/>
        <w:ind w:left="360"/>
        <w:rPr>
          <w:rFonts w:ascii="Arial" w:eastAsia="Times New Roman" w:hAnsi="Arial" w:cs="Arial"/>
        </w:rPr>
      </w:pPr>
      <w:r>
        <w:rPr>
          <w:rFonts w:ascii="Arial" w:eastAsia="Times New Roman" w:hAnsi="Arial" w:cs="Arial"/>
        </w:rPr>
        <w:t>MOTION: T</w:t>
      </w:r>
      <w:r w:rsidR="00BE4A9B" w:rsidRPr="00EB0846">
        <w:rPr>
          <w:rFonts w:ascii="Arial" w:eastAsia="Times New Roman" w:hAnsi="Arial" w:cs="Arial"/>
        </w:rPr>
        <w:t>o send to Senate by Amy</w:t>
      </w:r>
    </w:p>
    <w:p w:rsidR="00BE4A9B" w:rsidRPr="00EB0846" w:rsidRDefault="00BE4A9B" w:rsidP="00EB0846">
      <w:pPr>
        <w:spacing w:after="0" w:line="240" w:lineRule="auto"/>
        <w:ind w:left="360"/>
        <w:rPr>
          <w:rFonts w:ascii="Arial" w:eastAsia="Times New Roman" w:hAnsi="Arial" w:cs="Arial"/>
        </w:rPr>
      </w:pPr>
      <w:r w:rsidRPr="00EB0846">
        <w:rPr>
          <w:rFonts w:ascii="Arial" w:eastAsia="Times New Roman" w:hAnsi="Arial" w:cs="Arial"/>
        </w:rPr>
        <w:t xml:space="preserve">SECOND: </w:t>
      </w:r>
      <w:r w:rsidR="005B3884">
        <w:rPr>
          <w:rFonts w:ascii="Arial" w:eastAsia="Times New Roman" w:hAnsi="Arial" w:cs="Arial"/>
        </w:rPr>
        <w:t xml:space="preserve">Marjukka Ollilainen </w:t>
      </w:r>
    </w:p>
    <w:p w:rsidR="00BE4A9B" w:rsidRPr="00EB0846" w:rsidRDefault="00BE4A9B" w:rsidP="00EB0846">
      <w:pPr>
        <w:spacing w:after="0" w:line="240" w:lineRule="auto"/>
        <w:ind w:left="360"/>
        <w:rPr>
          <w:rFonts w:ascii="Arial" w:eastAsia="Times New Roman" w:hAnsi="Arial" w:cs="Arial"/>
          <w:color w:val="FF0000"/>
        </w:rPr>
      </w:pPr>
      <w:r w:rsidRPr="00EB0846">
        <w:rPr>
          <w:rFonts w:ascii="Arial" w:eastAsia="Times New Roman" w:hAnsi="Arial" w:cs="Arial"/>
        </w:rPr>
        <w:t>OUTCOME</w:t>
      </w:r>
      <w:r w:rsidRPr="00EB0846">
        <w:rPr>
          <w:rFonts w:ascii="Arial" w:eastAsia="Times New Roman" w:hAnsi="Arial" w:cs="Arial"/>
          <w:color w:val="FF0000"/>
        </w:rPr>
        <w:t xml:space="preserve">: </w:t>
      </w:r>
      <w:r w:rsidRPr="00EB0846">
        <w:rPr>
          <w:rFonts w:ascii="Arial" w:eastAsia="Times New Roman" w:hAnsi="Arial" w:cs="Arial"/>
        </w:rPr>
        <w:t>Unanimous approval</w:t>
      </w:r>
      <w:r w:rsidR="005B3884">
        <w:rPr>
          <w:rFonts w:ascii="Arial" w:eastAsia="Times New Roman" w:hAnsi="Arial" w:cs="Arial"/>
        </w:rPr>
        <w:br/>
      </w:r>
    </w:p>
    <w:p w:rsidR="00BE4A9B" w:rsidRPr="00C215DA" w:rsidRDefault="00BE4A9B" w:rsidP="00287F72">
      <w:pPr>
        <w:numPr>
          <w:ilvl w:val="0"/>
          <w:numId w:val="19"/>
        </w:numPr>
        <w:spacing w:after="0" w:line="240" w:lineRule="auto"/>
        <w:textAlignment w:val="center"/>
        <w:rPr>
          <w:rFonts w:ascii="Arial" w:eastAsia="Times New Roman" w:hAnsi="Arial" w:cs="Arial"/>
          <w:color w:val="000000"/>
        </w:rPr>
      </w:pPr>
      <w:r w:rsidRPr="00C215DA">
        <w:rPr>
          <w:rFonts w:ascii="Arial" w:eastAsia="Times New Roman" w:hAnsi="Arial" w:cs="Arial"/>
          <w:color w:val="000000"/>
        </w:rPr>
        <w:t>PPM 8-11 and Stewart Library tenure document regarding teaching</w:t>
      </w:r>
      <w:r w:rsidRPr="00C215DA">
        <w:rPr>
          <w:rFonts w:ascii="Arial" w:eastAsia="Times New Roman" w:hAnsi="Arial" w:cs="Arial"/>
          <w:color w:val="000000"/>
        </w:rPr>
        <w:br/>
      </w:r>
      <w:r w:rsidR="005B3884" w:rsidRPr="00C215DA">
        <w:rPr>
          <w:rFonts w:ascii="Arial" w:eastAsia="Times New Roman" w:hAnsi="Arial" w:cs="Arial"/>
          <w:color w:val="000000"/>
        </w:rPr>
        <w:t>Ravi Krovi</w:t>
      </w:r>
      <w:r w:rsidRPr="00C215DA">
        <w:rPr>
          <w:rFonts w:ascii="Arial" w:eastAsia="Times New Roman" w:hAnsi="Arial" w:cs="Arial"/>
          <w:color w:val="000000"/>
        </w:rPr>
        <w:t xml:space="preserve">, Wendy Holliday, </w:t>
      </w:r>
      <w:r w:rsidR="005B3884" w:rsidRPr="00C215DA">
        <w:rPr>
          <w:rFonts w:ascii="Arial" w:eastAsia="Times New Roman" w:hAnsi="Arial" w:cs="Arial"/>
          <w:color w:val="000000"/>
        </w:rPr>
        <w:t xml:space="preserve">and </w:t>
      </w:r>
      <w:r w:rsidRPr="00C215DA">
        <w:rPr>
          <w:rFonts w:ascii="Arial" w:eastAsia="Times New Roman" w:hAnsi="Arial" w:cs="Arial"/>
          <w:color w:val="000000"/>
        </w:rPr>
        <w:t>Stephanie Hollist met</w:t>
      </w:r>
      <w:r w:rsidR="005B3884" w:rsidRPr="00C215DA">
        <w:rPr>
          <w:rFonts w:ascii="Arial" w:eastAsia="Times New Roman" w:hAnsi="Arial" w:cs="Arial"/>
          <w:color w:val="000000"/>
        </w:rPr>
        <w:t xml:space="preserve"> in regard to the Library tenure document. There was a r</w:t>
      </w:r>
      <w:r w:rsidRPr="00C215DA">
        <w:rPr>
          <w:rFonts w:ascii="Arial" w:eastAsia="Times New Roman" w:hAnsi="Arial" w:cs="Arial"/>
          <w:color w:val="000000"/>
        </w:rPr>
        <w:t xml:space="preserve">equest from </w:t>
      </w:r>
      <w:r w:rsidR="005B3884" w:rsidRPr="00C215DA">
        <w:rPr>
          <w:rFonts w:ascii="Arial" w:eastAsia="Times New Roman" w:hAnsi="Arial" w:cs="Arial"/>
          <w:color w:val="000000"/>
        </w:rPr>
        <w:t xml:space="preserve">the </w:t>
      </w:r>
      <w:r w:rsidRPr="00C215DA">
        <w:rPr>
          <w:rFonts w:ascii="Arial" w:eastAsia="Times New Roman" w:hAnsi="Arial" w:cs="Arial"/>
          <w:color w:val="000000"/>
        </w:rPr>
        <w:t xml:space="preserve">Library that </w:t>
      </w:r>
      <w:r w:rsidR="005B3884" w:rsidRPr="00C215DA">
        <w:rPr>
          <w:rFonts w:ascii="Arial" w:eastAsia="Times New Roman" w:hAnsi="Arial" w:cs="Arial"/>
          <w:color w:val="000000"/>
        </w:rPr>
        <w:t xml:space="preserve">PPM </w:t>
      </w:r>
      <w:r w:rsidRPr="00C215DA">
        <w:rPr>
          <w:rFonts w:ascii="Arial" w:eastAsia="Times New Roman" w:hAnsi="Arial" w:cs="Arial"/>
          <w:color w:val="000000"/>
        </w:rPr>
        <w:t xml:space="preserve">8-11 be modified to acknowledge the tenure track differences in the library. </w:t>
      </w:r>
      <w:r w:rsidR="005B3884" w:rsidRPr="00C215DA">
        <w:rPr>
          <w:rFonts w:ascii="Arial" w:eastAsia="Times New Roman" w:hAnsi="Arial" w:cs="Arial"/>
          <w:color w:val="000000"/>
        </w:rPr>
        <w:t>It was sugges</w:t>
      </w:r>
      <w:r w:rsidR="00C215DA">
        <w:rPr>
          <w:rFonts w:ascii="Arial" w:eastAsia="Times New Roman" w:hAnsi="Arial" w:cs="Arial"/>
          <w:color w:val="000000"/>
        </w:rPr>
        <w:t>t</w:t>
      </w:r>
      <w:r w:rsidR="00C215DA" w:rsidRPr="00C215DA">
        <w:rPr>
          <w:rFonts w:ascii="Arial" w:eastAsia="Times New Roman" w:hAnsi="Arial" w:cs="Arial"/>
          <w:color w:val="000000"/>
        </w:rPr>
        <w:t>ed</w:t>
      </w:r>
      <w:r w:rsidR="005B3884" w:rsidRPr="00C215DA">
        <w:rPr>
          <w:rFonts w:ascii="Arial" w:eastAsia="Times New Roman" w:hAnsi="Arial" w:cs="Arial"/>
          <w:color w:val="000000"/>
        </w:rPr>
        <w:t xml:space="preserve"> </w:t>
      </w:r>
      <w:r w:rsidRPr="00C215DA">
        <w:rPr>
          <w:rFonts w:ascii="Arial" w:eastAsia="Times New Roman" w:hAnsi="Arial" w:cs="Arial"/>
          <w:color w:val="000000"/>
        </w:rPr>
        <w:t>that the Library tenure document be referenced for library faculty tenure requirements</w:t>
      </w:r>
      <w:r w:rsidR="00C215DA" w:rsidRPr="00C215DA">
        <w:rPr>
          <w:rFonts w:ascii="Arial" w:eastAsia="Times New Roman" w:hAnsi="Arial" w:cs="Arial"/>
          <w:color w:val="000000"/>
        </w:rPr>
        <w:t xml:space="preserve"> in PPM 8-11.  </w:t>
      </w:r>
      <w:r w:rsidRPr="00C215DA">
        <w:rPr>
          <w:rFonts w:ascii="Arial" w:eastAsia="Times New Roman" w:hAnsi="Arial" w:cs="Arial"/>
          <w:color w:val="000000"/>
        </w:rPr>
        <w:t xml:space="preserve">The Library </w:t>
      </w:r>
      <w:r w:rsidR="005B3884" w:rsidRPr="00C215DA">
        <w:rPr>
          <w:rFonts w:ascii="Arial" w:eastAsia="Times New Roman" w:hAnsi="Arial" w:cs="Arial"/>
          <w:color w:val="000000"/>
        </w:rPr>
        <w:t>will</w:t>
      </w:r>
      <w:r w:rsidRPr="00C215DA">
        <w:rPr>
          <w:rFonts w:ascii="Arial" w:eastAsia="Times New Roman" w:hAnsi="Arial" w:cs="Arial"/>
          <w:color w:val="000000"/>
        </w:rPr>
        <w:t xml:space="preserve"> work with APAFT to make appropriate changes</w:t>
      </w:r>
      <w:r w:rsidR="00C215DA">
        <w:rPr>
          <w:rFonts w:ascii="Arial" w:eastAsia="Times New Roman" w:hAnsi="Arial" w:cs="Arial"/>
          <w:color w:val="000000"/>
        </w:rPr>
        <w:t>.</w:t>
      </w:r>
    </w:p>
    <w:p w:rsidR="00BE4A9B" w:rsidRPr="00BE4A9B" w:rsidRDefault="00BE4A9B" w:rsidP="005B3884">
      <w:pPr>
        <w:pStyle w:val="ListParagraph"/>
        <w:spacing w:after="0" w:line="240" w:lineRule="auto"/>
        <w:ind w:left="1800"/>
        <w:rPr>
          <w:rFonts w:ascii="Arial" w:eastAsia="Times New Roman" w:hAnsi="Arial" w:cs="Arial"/>
          <w:color w:val="000000"/>
        </w:rPr>
      </w:pPr>
      <w:r w:rsidRPr="00BE4A9B">
        <w:rPr>
          <w:rFonts w:ascii="Arial" w:eastAsia="Times New Roman" w:hAnsi="Arial" w:cs="Arial"/>
          <w:color w:val="000000"/>
        </w:rPr>
        <w:t> </w:t>
      </w:r>
    </w:p>
    <w:p w:rsidR="00E12363" w:rsidRPr="00E12363" w:rsidRDefault="00BE4A9B" w:rsidP="005B3884">
      <w:pPr>
        <w:numPr>
          <w:ilvl w:val="0"/>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 xml:space="preserve">TLC – </w:t>
      </w:r>
      <w:hyperlink r:id="rId10" w:history="1">
        <w:r w:rsidRPr="00BE4A9B">
          <w:rPr>
            <w:rFonts w:ascii="Arial" w:eastAsia="Times New Roman" w:hAnsi="Arial" w:cs="Arial"/>
            <w:color w:val="0000FF"/>
            <w:u w:val="single"/>
          </w:rPr>
          <w:t>Vice Chair Proposa</w:t>
        </w:r>
      </w:hyperlink>
      <w:r w:rsidRPr="00BE4A9B">
        <w:rPr>
          <w:rFonts w:ascii="Arial" w:eastAsia="Times New Roman" w:hAnsi="Arial" w:cs="Arial"/>
          <w:color w:val="000000"/>
        </w:rPr>
        <w:t>l– Francois Giraud-Carrier, Chair</w:t>
      </w:r>
      <w:r w:rsidRPr="00BE4A9B">
        <w:rPr>
          <w:rFonts w:ascii="Arial" w:eastAsia="Times New Roman" w:hAnsi="Arial" w:cs="Arial"/>
          <w:color w:val="000000"/>
        </w:rPr>
        <w:br/>
      </w:r>
      <w:r w:rsidR="005B3884">
        <w:rPr>
          <w:rFonts w:ascii="Arial" w:eastAsia="Times New Roman" w:hAnsi="Arial" w:cs="Arial"/>
          <w:color w:val="000000"/>
        </w:rPr>
        <w:t>The TLC Vice-Chair proposal was discussed at length</w:t>
      </w:r>
      <w:r w:rsidR="00E12363">
        <w:rPr>
          <w:rFonts w:ascii="Arial" w:eastAsia="Times New Roman" w:hAnsi="Arial" w:cs="Arial"/>
          <w:color w:val="000000"/>
        </w:rPr>
        <w:t>. T</w:t>
      </w:r>
      <w:r w:rsidR="005B3884">
        <w:rPr>
          <w:rFonts w:ascii="Arial" w:eastAsia="Times New Roman" w:hAnsi="Arial" w:cs="Arial"/>
          <w:color w:val="000000"/>
        </w:rPr>
        <w:t xml:space="preserve">he committee recommended that TLC </w:t>
      </w:r>
      <w:r w:rsidR="00E12363">
        <w:rPr>
          <w:rFonts w:ascii="Arial" w:eastAsia="Times New Roman" w:hAnsi="Arial" w:cs="Arial"/>
        </w:rPr>
        <w:t>review the</w:t>
      </w:r>
      <w:r w:rsidRPr="00E12363">
        <w:rPr>
          <w:rFonts w:ascii="Arial" w:eastAsia="Times New Roman" w:hAnsi="Arial" w:cs="Arial"/>
        </w:rPr>
        <w:t xml:space="preserve"> ASSA and UCC vice-chair </w:t>
      </w:r>
      <w:r w:rsidR="00E12363">
        <w:rPr>
          <w:rFonts w:ascii="Arial" w:eastAsia="Times New Roman" w:hAnsi="Arial" w:cs="Arial"/>
        </w:rPr>
        <w:t>positions</w:t>
      </w:r>
      <w:r w:rsidRPr="00E12363">
        <w:rPr>
          <w:rFonts w:ascii="Arial" w:eastAsia="Times New Roman" w:hAnsi="Arial" w:cs="Arial"/>
        </w:rPr>
        <w:t xml:space="preserve"> </w:t>
      </w:r>
      <w:r w:rsidR="00E12363">
        <w:rPr>
          <w:rFonts w:ascii="Arial" w:eastAsia="Times New Roman" w:hAnsi="Arial" w:cs="Arial"/>
        </w:rPr>
        <w:t>and consider additional options</w:t>
      </w:r>
      <w:r w:rsidR="00C35825">
        <w:rPr>
          <w:rFonts w:ascii="Arial" w:eastAsia="Times New Roman" w:hAnsi="Arial" w:cs="Arial"/>
        </w:rPr>
        <w:t xml:space="preserve"> that may be less restrictive</w:t>
      </w:r>
      <w:r w:rsidR="00C215DA">
        <w:rPr>
          <w:rFonts w:ascii="Arial" w:eastAsia="Times New Roman" w:hAnsi="Arial" w:cs="Arial"/>
        </w:rPr>
        <w:t xml:space="preserve"> for the </w:t>
      </w:r>
      <w:r w:rsidR="00C215DA">
        <w:rPr>
          <w:rFonts w:ascii="Arial" w:eastAsia="Times New Roman" w:hAnsi="Arial" w:cs="Arial"/>
          <w:color w:val="000000"/>
        </w:rPr>
        <w:t xml:space="preserve">Vice-Chair </w:t>
      </w:r>
      <w:proofErr w:type="gramStart"/>
      <w:r w:rsidR="00C215DA">
        <w:rPr>
          <w:rFonts w:ascii="Arial" w:eastAsia="Times New Roman" w:hAnsi="Arial" w:cs="Arial"/>
        </w:rPr>
        <w:t>position.</w:t>
      </w:r>
      <w:r w:rsidR="00E12363">
        <w:rPr>
          <w:rFonts w:ascii="Arial" w:eastAsia="Times New Roman" w:hAnsi="Arial" w:cs="Arial"/>
        </w:rPr>
        <w:t>.</w:t>
      </w:r>
      <w:proofErr w:type="gramEnd"/>
    </w:p>
    <w:p w:rsidR="00BE4A9B" w:rsidRPr="005B3884" w:rsidRDefault="00BE4A9B" w:rsidP="00E12363">
      <w:pPr>
        <w:spacing w:after="0" w:line="240" w:lineRule="auto"/>
        <w:textAlignment w:val="center"/>
        <w:rPr>
          <w:rFonts w:ascii="Arial" w:eastAsia="Times New Roman" w:hAnsi="Arial" w:cs="Arial"/>
          <w:color w:val="000000"/>
        </w:rPr>
      </w:pPr>
      <w:r w:rsidRPr="005B3884">
        <w:rPr>
          <w:rFonts w:ascii="Arial" w:eastAsia="Times New Roman" w:hAnsi="Arial" w:cs="Arial"/>
          <w:color w:val="FF0000"/>
        </w:rPr>
        <w:t> </w:t>
      </w:r>
    </w:p>
    <w:p w:rsidR="00BE4A9B" w:rsidRPr="00BE4A9B" w:rsidRDefault="00BE4A9B" w:rsidP="00BE4A9B">
      <w:pPr>
        <w:numPr>
          <w:ilvl w:val="0"/>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 xml:space="preserve">CRAO - </w:t>
      </w:r>
      <w:hyperlink r:id="rId11" w:history="1">
        <w:r w:rsidRPr="00BE4A9B">
          <w:rPr>
            <w:rFonts w:ascii="Arial" w:eastAsia="Times New Roman" w:hAnsi="Arial" w:cs="Arial"/>
            <w:color w:val="0000FF"/>
            <w:u w:val="single"/>
          </w:rPr>
          <w:t>Barrett Bonella</w:t>
        </w:r>
      </w:hyperlink>
    </w:p>
    <w:p w:rsidR="00BE4A9B" w:rsidRPr="00BE4A9B" w:rsidRDefault="00BE4A9B" w:rsidP="0048676D">
      <w:pPr>
        <w:numPr>
          <w:ilvl w:val="1"/>
          <w:numId w:val="19"/>
        </w:numPr>
        <w:spacing w:after="0" w:line="240" w:lineRule="auto"/>
        <w:ind w:left="720"/>
        <w:textAlignment w:val="center"/>
        <w:rPr>
          <w:rFonts w:ascii="Arial" w:eastAsia="Times New Roman" w:hAnsi="Arial" w:cs="Arial"/>
          <w:color w:val="000000"/>
        </w:rPr>
      </w:pPr>
      <w:r w:rsidRPr="00BE4A9B">
        <w:rPr>
          <w:rFonts w:ascii="Arial" w:eastAsia="Times New Roman" w:hAnsi="Arial" w:cs="Arial"/>
          <w:color w:val="000000"/>
        </w:rPr>
        <w:t xml:space="preserve">Apportionment </w:t>
      </w:r>
      <w:hyperlink r:id="rId12" w:history="1">
        <w:r w:rsidRPr="00BE4A9B">
          <w:rPr>
            <w:rFonts w:ascii="Arial" w:eastAsia="Times New Roman" w:hAnsi="Arial" w:cs="Arial"/>
            <w:color w:val="0000FF"/>
            <w:u w:val="single"/>
          </w:rPr>
          <w:t>22-23</w:t>
        </w:r>
      </w:hyperlink>
      <w:r w:rsidRPr="00BE4A9B">
        <w:rPr>
          <w:rFonts w:ascii="Arial" w:eastAsia="Times New Roman" w:hAnsi="Arial" w:cs="Arial"/>
          <w:color w:val="000000"/>
        </w:rPr>
        <w:t xml:space="preserve">   </w:t>
      </w:r>
      <w:hyperlink r:id="rId13" w:history="1">
        <w:r w:rsidRPr="00BE4A9B">
          <w:rPr>
            <w:rFonts w:ascii="Arial" w:eastAsia="Times New Roman" w:hAnsi="Arial" w:cs="Arial"/>
            <w:color w:val="0000FF"/>
            <w:u w:val="single"/>
          </w:rPr>
          <w:t>Historical</w:t>
        </w:r>
      </w:hyperlink>
      <w:r w:rsidRPr="00BE4A9B">
        <w:rPr>
          <w:rFonts w:ascii="Arial" w:eastAsia="Times New Roman" w:hAnsi="Arial" w:cs="Arial"/>
          <w:color w:val="000000"/>
        </w:rPr>
        <w:br/>
      </w:r>
      <w:r w:rsidR="00E12363">
        <w:rPr>
          <w:rFonts w:ascii="Arial" w:eastAsia="Times New Roman" w:hAnsi="Arial" w:cs="Arial"/>
          <w:color w:val="000000"/>
        </w:rPr>
        <w:t xml:space="preserve">MOTION: </w:t>
      </w:r>
      <w:r w:rsidR="004905C3">
        <w:rPr>
          <w:rFonts w:ascii="Arial" w:eastAsia="Times New Roman" w:hAnsi="Arial" w:cs="Arial"/>
          <w:color w:val="000000"/>
        </w:rPr>
        <w:t>T</w:t>
      </w:r>
      <w:r w:rsidR="004905C3" w:rsidRPr="00BE4A9B">
        <w:rPr>
          <w:rFonts w:ascii="Arial" w:eastAsia="Times New Roman" w:hAnsi="Arial" w:cs="Arial"/>
          <w:color w:val="000000"/>
        </w:rPr>
        <w:t xml:space="preserve">o send </w:t>
      </w:r>
      <w:r w:rsidR="004905C3">
        <w:rPr>
          <w:rFonts w:ascii="Arial" w:eastAsia="Times New Roman" w:hAnsi="Arial" w:cs="Arial"/>
          <w:color w:val="000000"/>
        </w:rPr>
        <w:t>the apportionment to S</w:t>
      </w:r>
      <w:r w:rsidR="004905C3" w:rsidRPr="00BE4A9B">
        <w:rPr>
          <w:rFonts w:ascii="Arial" w:eastAsia="Times New Roman" w:hAnsi="Arial" w:cs="Arial"/>
          <w:color w:val="000000"/>
        </w:rPr>
        <w:t>enate</w:t>
      </w:r>
      <w:r w:rsidR="004905C3">
        <w:rPr>
          <w:rFonts w:ascii="Arial" w:eastAsia="Times New Roman" w:hAnsi="Arial" w:cs="Arial"/>
          <w:color w:val="000000"/>
        </w:rPr>
        <w:t xml:space="preserve"> by</w:t>
      </w:r>
      <w:r w:rsidR="00E12363">
        <w:rPr>
          <w:rFonts w:ascii="Arial" w:eastAsia="Times New Roman" w:hAnsi="Arial" w:cs="Arial"/>
          <w:color w:val="000000"/>
        </w:rPr>
        <w:t xml:space="preserve"> Marjukka Ollilainen</w:t>
      </w:r>
      <w:r w:rsidR="004905C3">
        <w:rPr>
          <w:rFonts w:ascii="Arial" w:eastAsia="Times New Roman" w:hAnsi="Arial" w:cs="Arial"/>
          <w:color w:val="000000"/>
        </w:rPr>
        <w:t xml:space="preserve"> </w:t>
      </w:r>
    </w:p>
    <w:p w:rsidR="00BE4A9B" w:rsidRPr="00BE4A9B" w:rsidRDefault="00BE4A9B" w:rsidP="0048676D">
      <w:pPr>
        <w:spacing w:after="0" w:line="240" w:lineRule="auto"/>
        <w:ind w:left="720"/>
        <w:textAlignment w:val="center"/>
        <w:rPr>
          <w:rFonts w:ascii="Arial" w:eastAsia="Times New Roman" w:hAnsi="Arial" w:cs="Arial"/>
          <w:color w:val="000000"/>
        </w:rPr>
      </w:pPr>
      <w:r w:rsidRPr="00BE4A9B">
        <w:rPr>
          <w:rFonts w:ascii="Arial" w:eastAsia="Times New Roman" w:hAnsi="Arial" w:cs="Arial"/>
          <w:color w:val="000000"/>
        </w:rPr>
        <w:t>SECOND: Cora</w:t>
      </w:r>
      <w:r w:rsidR="00E12363">
        <w:rPr>
          <w:rFonts w:ascii="Arial" w:eastAsia="Times New Roman" w:hAnsi="Arial" w:cs="Arial"/>
          <w:color w:val="000000"/>
        </w:rPr>
        <w:t xml:space="preserve"> Neal</w:t>
      </w:r>
      <w:r w:rsidRPr="00BE4A9B">
        <w:rPr>
          <w:rFonts w:ascii="Arial" w:eastAsia="Times New Roman" w:hAnsi="Arial" w:cs="Arial"/>
          <w:color w:val="000000"/>
        </w:rPr>
        <w:br/>
        <w:t>OUTCOME: Unanimous</w:t>
      </w:r>
      <w:r w:rsidR="00E12363">
        <w:rPr>
          <w:rFonts w:ascii="Arial" w:eastAsia="Times New Roman" w:hAnsi="Arial" w:cs="Arial"/>
          <w:color w:val="000000"/>
        </w:rPr>
        <w:t xml:space="preserve"> approval</w:t>
      </w:r>
      <w:r w:rsidRPr="00BE4A9B">
        <w:rPr>
          <w:rFonts w:ascii="Arial" w:eastAsia="Times New Roman" w:hAnsi="Arial" w:cs="Arial"/>
          <w:color w:val="000000"/>
        </w:rPr>
        <w:br/>
        <w:t> </w:t>
      </w:r>
    </w:p>
    <w:p w:rsidR="00E12363" w:rsidRPr="00E12363" w:rsidRDefault="00BE4A9B" w:rsidP="0048676D">
      <w:pPr>
        <w:numPr>
          <w:ilvl w:val="1"/>
          <w:numId w:val="19"/>
        </w:numPr>
        <w:spacing w:after="0" w:line="240" w:lineRule="auto"/>
        <w:ind w:left="720"/>
        <w:textAlignment w:val="center"/>
        <w:rPr>
          <w:rFonts w:ascii="Arial" w:eastAsia="Times New Roman" w:hAnsi="Arial" w:cs="Arial"/>
        </w:rPr>
      </w:pPr>
      <w:r w:rsidRPr="00BE4A9B">
        <w:rPr>
          <w:rFonts w:ascii="Arial" w:eastAsia="Times New Roman" w:hAnsi="Arial" w:cs="Arial"/>
        </w:rPr>
        <w:t xml:space="preserve">PPM 1-13 </w:t>
      </w:r>
      <w:hyperlink r:id="rId14" w:history="1">
        <w:r w:rsidRPr="00BE4A9B">
          <w:rPr>
            <w:rFonts w:ascii="Arial" w:eastAsia="Times New Roman" w:hAnsi="Arial" w:cs="Arial"/>
            <w:color w:val="0070C0"/>
            <w:u w:val="single"/>
          </w:rPr>
          <w:t>Committee Minutes</w:t>
        </w:r>
      </w:hyperlink>
      <w:r w:rsidR="0048676D">
        <w:rPr>
          <w:rFonts w:ascii="Arial" w:eastAsia="Times New Roman" w:hAnsi="Arial" w:cs="Arial"/>
        </w:rPr>
        <w:t xml:space="preserve"> </w:t>
      </w:r>
      <w:r w:rsidRPr="00BE4A9B">
        <w:rPr>
          <w:rFonts w:ascii="Arial" w:eastAsia="Times New Roman" w:hAnsi="Arial" w:cs="Arial"/>
        </w:rPr>
        <w:t xml:space="preserve"> </w:t>
      </w:r>
    </w:p>
    <w:p w:rsidR="00BE4A9B" w:rsidRPr="00BE4A9B" w:rsidRDefault="00BE4A9B" w:rsidP="0048676D">
      <w:pPr>
        <w:spacing w:after="0" w:line="240" w:lineRule="auto"/>
        <w:ind w:left="720"/>
        <w:textAlignment w:val="center"/>
        <w:rPr>
          <w:rFonts w:ascii="Arial" w:eastAsia="Times New Roman" w:hAnsi="Arial" w:cs="Arial"/>
        </w:rPr>
      </w:pPr>
      <w:r w:rsidRPr="00BE4A9B">
        <w:rPr>
          <w:rFonts w:ascii="Arial" w:eastAsia="Times New Roman" w:hAnsi="Arial" w:cs="Arial"/>
        </w:rPr>
        <w:t xml:space="preserve">The change to the PPM adds the requirement </w:t>
      </w:r>
      <w:r w:rsidR="0048676D">
        <w:rPr>
          <w:rFonts w:ascii="Arial" w:eastAsia="Times New Roman" w:hAnsi="Arial" w:cs="Arial"/>
        </w:rPr>
        <w:t>that</w:t>
      </w:r>
      <w:r w:rsidRPr="00BE4A9B">
        <w:rPr>
          <w:rFonts w:ascii="Arial" w:eastAsia="Times New Roman" w:hAnsi="Arial" w:cs="Arial"/>
        </w:rPr>
        <w:t xml:space="preserve"> ad-hoc committees submit approved meeting minutes to the Executive Committee annually.</w:t>
      </w:r>
    </w:p>
    <w:p w:rsidR="00BE4A9B" w:rsidRPr="00E12363" w:rsidRDefault="0048676D" w:rsidP="0048676D">
      <w:pPr>
        <w:spacing w:after="0" w:line="240" w:lineRule="auto"/>
        <w:ind w:left="720"/>
        <w:rPr>
          <w:rFonts w:ascii="Arial" w:eastAsia="Times New Roman" w:hAnsi="Arial" w:cs="Arial"/>
        </w:rPr>
      </w:pPr>
      <w:r>
        <w:rPr>
          <w:rFonts w:ascii="Arial" w:eastAsia="Times New Roman" w:hAnsi="Arial" w:cs="Arial"/>
        </w:rPr>
        <w:t>MOTION: To send to S</w:t>
      </w:r>
      <w:r w:rsidR="00BE4A9B" w:rsidRPr="00E12363">
        <w:rPr>
          <w:rFonts w:ascii="Arial" w:eastAsia="Times New Roman" w:hAnsi="Arial" w:cs="Arial"/>
        </w:rPr>
        <w:t>enate by Cora</w:t>
      </w:r>
      <w:r>
        <w:rPr>
          <w:rFonts w:ascii="Arial" w:eastAsia="Times New Roman" w:hAnsi="Arial" w:cs="Arial"/>
        </w:rPr>
        <w:t xml:space="preserve"> Neal</w:t>
      </w:r>
    </w:p>
    <w:p w:rsidR="00BE4A9B" w:rsidRPr="00E12363" w:rsidRDefault="00BE4A9B" w:rsidP="0048676D">
      <w:pPr>
        <w:spacing w:after="0" w:line="240" w:lineRule="auto"/>
        <w:ind w:left="720"/>
        <w:rPr>
          <w:rFonts w:ascii="Arial" w:eastAsia="Times New Roman" w:hAnsi="Arial" w:cs="Arial"/>
        </w:rPr>
      </w:pPr>
      <w:r w:rsidRPr="00E12363">
        <w:rPr>
          <w:rFonts w:ascii="Arial" w:eastAsia="Times New Roman" w:hAnsi="Arial" w:cs="Arial"/>
        </w:rPr>
        <w:t>SECON</w:t>
      </w:r>
      <w:r w:rsidR="0048676D">
        <w:rPr>
          <w:rFonts w:ascii="Arial" w:eastAsia="Times New Roman" w:hAnsi="Arial" w:cs="Arial"/>
        </w:rPr>
        <w:t>D</w:t>
      </w:r>
      <w:r w:rsidRPr="00E12363">
        <w:rPr>
          <w:rFonts w:ascii="Arial" w:eastAsia="Times New Roman" w:hAnsi="Arial" w:cs="Arial"/>
        </w:rPr>
        <w:t xml:space="preserve"> Sheryl</w:t>
      </w:r>
      <w:r w:rsidR="0048676D">
        <w:rPr>
          <w:rFonts w:ascii="Arial" w:eastAsia="Times New Roman" w:hAnsi="Arial" w:cs="Arial"/>
        </w:rPr>
        <w:t xml:space="preserve"> Rushton</w:t>
      </w:r>
    </w:p>
    <w:p w:rsidR="00BE4A9B" w:rsidRPr="00E12363" w:rsidRDefault="00BE4A9B" w:rsidP="0048676D">
      <w:pPr>
        <w:spacing w:after="0" w:line="240" w:lineRule="auto"/>
        <w:ind w:left="720"/>
        <w:rPr>
          <w:rFonts w:ascii="Arial" w:eastAsia="Times New Roman" w:hAnsi="Arial" w:cs="Arial"/>
        </w:rPr>
      </w:pPr>
      <w:r w:rsidRPr="00E12363">
        <w:rPr>
          <w:rFonts w:ascii="Arial" w:eastAsia="Times New Roman" w:hAnsi="Arial" w:cs="Arial"/>
        </w:rPr>
        <w:lastRenderedPageBreak/>
        <w:t>OUTCOME: Unanimous approval</w:t>
      </w:r>
      <w:r w:rsidR="0048676D">
        <w:rPr>
          <w:rFonts w:ascii="Arial" w:eastAsia="Times New Roman" w:hAnsi="Arial" w:cs="Arial"/>
        </w:rPr>
        <w:br/>
      </w:r>
    </w:p>
    <w:p w:rsidR="00BE4A9B" w:rsidRPr="00BE4A9B" w:rsidRDefault="0048676D" w:rsidP="00F53B0E">
      <w:pPr>
        <w:pStyle w:val="ListParagraph"/>
        <w:numPr>
          <w:ilvl w:val="1"/>
          <w:numId w:val="19"/>
        </w:numPr>
        <w:spacing w:after="0" w:line="240" w:lineRule="auto"/>
        <w:ind w:left="720"/>
        <w:rPr>
          <w:rFonts w:ascii="Arial" w:eastAsia="Times New Roman" w:hAnsi="Arial" w:cs="Arial"/>
        </w:rPr>
      </w:pPr>
      <w:r w:rsidRPr="0048676D">
        <w:rPr>
          <w:rFonts w:ascii="Arial" w:eastAsia="Times New Roman" w:hAnsi="Arial" w:cs="Arial"/>
        </w:rPr>
        <w:t xml:space="preserve">PPM 1-13 </w:t>
      </w:r>
      <w:hyperlink r:id="rId15" w:history="1">
        <w:r w:rsidRPr="00BE4A9B">
          <w:rPr>
            <w:rFonts w:ascii="Arial" w:eastAsia="Times New Roman" w:hAnsi="Arial" w:cs="Arial"/>
            <w:color w:val="0070C0"/>
            <w:u w:val="single"/>
          </w:rPr>
          <w:t>Faculty Board of Review</w:t>
        </w:r>
      </w:hyperlink>
      <w:r w:rsidR="004905C3">
        <w:rPr>
          <w:rFonts w:ascii="Arial" w:eastAsia="Times New Roman" w:hAnsi="Arial" w:cs="Arial"/>
        </w:rPr>
        <w:t xml:space="preserve"> </w:t>
      </w:r>
      <w:r w:rsidRPr="0048676D">
        <w:rPr>
          <w:rFonts w:ascii="Arial" w:eastAsia="Times New Roman" w:hAnsi="Arial" w:cs="Arial"/>
        </w:rPr>
        <w:br/>
      </w:r>
      <w:bookmarkStart w:id="1" w:name="_Hlk90542492"/>
      <w:r w:rsidR="00E12363" w:rsidRPr="0048676D">
        <w:rPr>
          <w:rFonts w:ascii="Arial" w:eastAsia="Times New Roman" w:hAnsi="Arial" w:cs="Arial"/>
        </w:rPr>
        <w:t xml:space="preserve">The term for FBR member was </w:t>
      </w:r>
      <w:r w:rsidRPr="0048676D">
        <w:rPr>
          <w:rFonts w:ascii="Arial" w:eastAsia="Times New Roman" w:hAnsi="Arial" w:cs="Arial"/>
        </w:rPr>
        <w:t>clarified</w:t>
      </w:r>
      <w:r w:rsidR="00E12363" w:rsidRPr="0048676D">
        <w:rPr>
          <w:rFonts w:ascii="Arial" w:eastAsia="Times New Roman" w:hAnsi="Arial" w:cs="Arial"/>
        </w:rPr>
        <w:t xml:space="preserve">. </w:t>
      </w:r>
      <w:r w:rsidRPr="0048676D">
        <w:rPr>
          <w:rFonts w:ascii="Arial" w:eastAsia="Times New Roman" w:hAnsi="Arial" w:cs="Arial"/>
        </w:rPr>
        <w:t>It was also noted that m</w:t>
      </w:r>
      <w:r w:rsidR="00E12363" w:rsidRPr="0048676D">
        <w:rPr>
          <w:rFonts w:ascii="Arial" w:eastAsia="Times New Roman" w:hAnsi="Arial" w:cs="Arial"/>
        </w:rPr>
        <w:t>embers shall be available for summer reviews as needed.</w:t>
      </w:r>
    </w:p>
    <w:bookmarkEnd w:id="1"/>
    <w:p w:rsidR="00BE4A9B" w:rsidRPr="0048676D" w:rsidRDefault="00737078" w:rsidP="0048676D">
      <w:pPr>
        <w:spacing w:after="0" w:line="240" w:lineRule="auto"/>
        <w:ind w:left="360" w:firstLine="360"/>
        <w:rPr>
          <w:rFonts w:ascii="Arial" w:eastAsia="Times New Roman" w:hAnsi="Arial" w:cs="Arial"/>
        </w:rPr>
      </w:pPr>
      <w:r>
        <w:rPr>
          <w:rFonts w:ascii="Arial" w:eastAsia="Times New Roman" w:hAnsi="Arial" w:cs="Arial"/>
        </w:rPr>
        <w:t>MOTION: To</w:t>
      </w:r>
      <w:r w:rsidR="00BE4A9B" w:rsidRPr="0048676D">
        <w:rPr>
          <w:rFonts w:ascii="Arial" w:eastAsia="Times New Roman" w:hAnsi="Arial" w:cs="Arial"/>
        </w:rPr>
        <w:t xml:space="preserve"> send </w:t>
      </w:r>
      <w:r w:rsidRPr="0048676D">
        <w:rPr>
          <w:rFonts w:ascii="Arial" w:eastAsia="Times New Roman" w:hAnsi="Arial" w:cs="Arial"/>
        </w:rPr>
        <w:t xml:space="preserve">FBR changes </w:t>
      </w:r>
      <w:r>
        <w:rPr>
          <w:rFonts w:ascii="Arial" w:eastAsia="Times New Roman" w:hAnsi="Arial" w:cs="Arial"/>
        </w:rPr>
        <w:t>to S</w:t>
      </w:r>
      <w:r w:rsidR="00BE4A9B" w:rsidRPr="0048676D">
        <w:rPr>
          <w:rFonts w:ascii="Arial" w:eastAsia="Times New Roman" w:hAnsi="Arial" w:cs="Arial"/>
        </w:rPr>
        <w:t>enate by Aubrey Jones</w:t>
      </w:r>
    </w:p>
    <w:p w:rsidR="00BE4A9B" w:rsidRPr="0048676D" w:rsidRDefault="00BE4A9B" w:rsidP="0048676D">
      <w:pPr>
        <w:spacing w:after="0" w:line="240" w:lineRule="auto"/>
        <w:ind w:left="360" w:firstLine="360"/>
        <w:rPr>
          <w:rFonts w:ascii="Arial" w:eastAsia="Times New Roman" w:hAnsi="Arial" w:cs="Arial"/>
        </w:rPr>
      </w:pPr>
      <w:r w:rsidRPr="0048676D">
        <w:rPr>
          <w:rFonts w:ascii="Arial" w:eastAsia="Times New Roman" w:hAnsi="Arial" w:cs="Arial"/>
        </w:rPr>
        <w:t>SECOND: Marjukka Ollilainen</w:t>
      </w:r>
    </w:p>
    <w:p w:rsidR="00BE4A9B" w:rsidRDefault="0048676D" w:rsidP="0048676D">
      <w:pPr>
        <w:spacing w:after="0" w:line="240" w:lineRule="auto"/>
        <w:ind w:left="720"/>
        <w:rPr>
          <w:rFonts w:ascii="Arial" w:eastAsia="Times New Roman" w:hAnsi="Arial" w:cs="Arial"/>
        </w:rPr>
      </w:pPr>
      <w:r>
        <w:rPr>
          <w:rFonts w:ascii="Arial" w:eastAsia="Times New Roman" w:hAnsi="Arial" w:cs="Arial"/>
        </w:rPr>
        <w:t>OUTCOME: Unanimous a</w:t>
      </w:r>
      <w:r w:rsidR="00BE4A9B" w:rsidRPr="0048676D">
        <w:rPr>
          <w:rFonts w:ascii="Arial" w:eastAsia="Times New Roman" w:hAnsi="Arial" w:cs="Arial"/>
        </w:rPr>
        <w:t>pproval</w:t>
      </w:r>
    </w:p>
    <w:p w:rsidR="0048676D" w:rsidRPr="0048676D" w:rsidRDefault="0048676D" w:rsidP="0048676D">
      <w:pPr>
        <w:spacing w:after="0" w:line="240" w:lineRule="auto"/>
        <w:ind w:left="720"/>
        <w:rPr>
          <w:rFonts w:ascii="Arial" w:eastAsia="Times New Roman" w:hAnsi="Arial" w:cs="Arial"/>
        </w:rPr>
      </w:pPr>
    </w:p>
    <w:p w:rsidR="00BE4A9B" w:rsidRPr="00BE4A9B" w:rsidRDefault="00BE4A9B" w:rsidP="00BE4A9B">
      <w:pPr>
        <w:numPr>
          <w:ilvl w:val="0"/>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Curriculum -John Cavitt (see bottom of page)</w:t>
      </w:r>
    </w:p>
    <w:p w:rsidR="00BE4A9B" w:rsidRPr="00BE4A9B" w:rsidRDefault="00BE4A9B" w:rsidP="00BE4A9B">
      <w:pPr>
        <w:numPr>
          <w:ilvl w:val="1"/>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 xml:space="preserve">Curriculog </w:t>
      </w:r>
      <w:hyperlink r:id="rId16" w:history="1">
        <w:r w:rsidRPr="00BE4A9B">
          <w:rPr>
            <w:rFonts w:ascii="Arial" w:eastAsia="Times New Roman" w:hAnsi="Arial" w:cs="Arial"/>
            <w:b/>
            <w:bCs/>
            <w:color w:val="0000FF"/>
            <w:u w:val="single"/>
          </w:rPr>
          <w:t xml:space="preserve">Justifications </w:t>
        </w:r>
      </w:hyperlink>
      <w:r w:rsidRPr="00BE4A9B">
        <w:rPr>
          <w:rFonts w:ascii="Arial" w:eastAsia="Times New Roman" w:hAnsi="Arial" w:cs="Arial"/>
          <w:b/>
          <w:bCs/>
          <w:color w:val="000000"/>
        </w:rPr>
        <w:t>for Curriculum</w:t>
      </w:r>
      <w:r w:rsidRPr="00BE4A9B">
        <w:rPr>
          <w:rFonts w:ascii="Arial" w:eastAsia="Times New Roman" w:hAnsi="Arial" w:cs="Arial"/>
          <w:color w:val="000000"/>
        </w:rPr>
        <w:t xml:space="preserve"> or Curriculog </w:t>
      </w:r>
      <w:r w:rsidRPr="00BE4A9B">
        <w:rPr>
          <w:rFonts w:ascii="Arial" w:eastAsia="Times New Roman" w:hAnsi="Arial" w:cs="Arial"/>
          <w:b/>
          <w:bCs/>
          <w:color w:val="000000"/>
        </w:rPr>
        <w:t xml:space="preserve">Agenda </w:t>
      </w:r>
      <w:hyperlink r:id="rId17" w:history="1">
        <w:r w:rsidRPr="00BE4A9B">
          <w:rPr>
            <w:rFonts w:ascii="Arial" w:eastAsia="Times New Roman" w:hAnsi="Arial" w:cs="Arial"/>
            <w:b/>
            <w:bCs/>
            <w:color w:val="0000FF"/>
            <w:u w:val="single"/>
          </w:rPr>
          <w:t>EC Dec 2, 2021</w:t>
        </w:r>
      </w:hyperlink>
      <w:r w:rsidRPr="00BE4A9B">
        <w:rPr>
          <w:rFonts w:ascii="Arial" w:eastAsia="Times New Roman" w:hAnsi="Arial" w:cs="Arial"/>
          <w:color w:val="000000"/>
        </w:rPr>
        <w:br/>
        <w:t xml:space="preserve">Motion: To send to Senate </w:t>
      </w:r>
      <w:r w:rsidR="00B54826">
        <w:rPr>
          <w:rFonts w:ascii="Arial" w:eastAsia="Times New Roman" w:hAnsi="Arial" w:cs="Arial"/>
          <w:color w:val="000000"/>
        </w:rPr>
        <w:t xml:space="preserve">by </w:t>
      </w:r>
      <w:r w:rsidRPr="00BE4A9B">
        <w:rPr>
          <w:rFonts w:ascii="Arial" w:eastAsia="Times New Roman" w:hAnsi="Arial" w:cs="Arial"/>
          <w:color w:val="000000"/>
        </w:rPr>
        <w:t>Cora</w:t>
      </w:r>
      <w:r w:rsidR="00B54826">
        <w:rPr>
          <w:rFonts w:ascii="Arial" w:eastAsia="Times New Roman" w:hAnsi="Arial" w:cs="Arial"/>
          <w:color w:val="000000"/>
        </w:rPr>
        <w:t xml:space="preserve"> Neal</w:t>
      </w:r>
      <w:r w:rsidRPr="00BE4A9B">
        <w:rPr>
          <w:rFonts w:ascii="Arial" w:eastAsia="Times New Roman" w:hAnsi="Arial" w:cs="Arial"/>
          <w:color w:val="000000"/>
        </w:rPr>
        <w:br/>
        <w:t>SECOND: Eric Gibbons</w:t>
      </w:r>
    </w:p>
    <w:p w:rsidR="00BE4A9B" w:rsidRPr="00BE4A9B" w:rsidRDefault="00BE4A9B" w:rsidP="00B54826">
      <w:pPr>
        <w:spacing w:after="0" w:line="240" w:lineRule="auto"/>
        <w:ind w:left="720" w:firstLine="360"/>
        <w:textAlignment w:val="center"/>
        <w:rPr>
          <w:rFonts w:ascii="Arial" w:eastAsia="Times New Roman" w:hAnsi="Arial" w:cs="Arial"/>
          <w:color w:val="000000"/>
        </w:rPr>
      </w:pPr>
      <w:r w:rsidRPr="00BE4A9B">
        <w:rPr>
          <w:rFonts w:ascii="Arial" w:eastAsia="Times New Roman" w:hAnsi="Arial" w:cs="Arial"/>
          <w:color w:val="000000"/>
        </w:rPr>
        <w:t>OUTCOME: Unanimous Approval</w:t>
      </w:r>
    </w:p>
    <w:p w:rsidR="00B54826" w:rsidRDefault="00BE4A9B" w:rsidP="00BE4A9B">
      <w:pPr>
        <w:numPr>
          <w:ilvl w:val="1"/>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Badging and Micro-Credential next steps</w:t>
      </w:r>
      <w:r w:rsidRPr="00BE4A9B">
        <w:rPr>
          <w:rFonts w:ascii="Arial" w:eastAsia="Times New Roman" w:hAnsi="Arial" w:cs="Arial"/>
          <w:color w:val="000000"/>
        </w:rPr>
        <w:br/>
        <w:t>Beth</w:t>
      </w:r>
      <w:r w:rsidR="00B54826">
        <w:rPr>
          <w:rFonts w:ascii="Arial" w:eastAsia="Times New Roman" w:hAnsi="Arial" w:cs="Arial"/>
          <w:color w:val="000000"/>
        </w:rPr>
        <w:t xml:space="preserve"> Rhodes</w:t>
      </w:r>
      <w:r w:rsidRPr="00BE4A9B">
        <w:rPr>
          <w:rFonts w:ascii="Arial" w:eastAsia="Times New Roman" w:hAnsi="Arial" w:cs="Arial"/>
          <w:color w:val="000000"/>
        </w:rPr>
        <w:t xml:space="preserve"> and Brian</w:t>
      </w:r>
      <w:r w:rsidR="00B54826">
        <w:rPr>
          <w:rFonts w:ascii="Arial" w:eastAsia="Times New Roman" w:hAnsi="Arial" w:cs="Arial"/>
          <w:color w:val="000000"/>
        </w:rPr>
        <w:t xml:space="preserve"> Stecklein will be invited</w:t>
      </w:r>
      <w:r w:rsidRPr="00BE4A9B">
        <w:rPr>
          <w:rFonts w:ascii="Arial" w:eastAsia="Times New Roman" w:hAnsi="Arial" w:cs="Arial"/>
          <w:color w:val="000000"/>
        </w:rPr>
        <w:t xml:space="preserve"> to Senate</w:t>
      </w:r>
      <w:r w:rsidR="00B54826">
        <w:rPr>
          <w:rFonts w:ascii="Arial" w:eastAsia="Times New Roman" w:hAnsi="Arial" w:cs="Arial"/>
          <w:color w:val="000000"/>
        </w:rPr>
        <w:t xml:space="preserve"> to present the Micro-Credential portion of their proposal. Senate will determine the next step.</w:t>
      </w:r>
    </w:p>
    <w:p w:rsidR="00BE4A9B" w:rsidRPr="00BE4A9B" w:rsidRDefault="00BE4A9B" w:rsidP="00B54826">
      <w:pPr>
        <w:spacing w:after="0" w:line="240" w:lineRule="auto"/>
        <w:ind w:left="1080"/>
        <w:textAlignment w:val="center"/>
        <w:rPr>
          <w:rFonts w:ascii="Arial" w:eastAsia="Times New Roman" w:hAnsi="Arial" w:cs="Arial"/>
          <w:color w:val="000000"/>
        </w:rPr>
      </w:pPr>
      <w:r w:rsidRPr="00BE4A9B">
        <w:rPr>
          <w:rFonts w:ascii="Arial" w:eastAsia="Times New Roman" w:hAnsi="Arial" w:cs="Arial"/>
          <w:color w:val="000000"/>
        </w:rPr>
        <w:t> </w:t>
      </w:r>
    </w:p>
    <w:p w:rsidR="00BE4A9B" w:rsidRPr="00BE4A9B" w:rsidRDefault="00634414" w:rsidP="00BE4A9B">
      <w:pPr>
        <w:numPr>
          <w:ilvl w:val="0"/>
          <w:numId w:val="19"/>
        </w:numPr>
        <w:spacing w:after="0" w:line="240" w:lineRule="auto"/>
        <w:textAlignment w:val="center"/>
        <w:rPr>
          <w:rFonts w:ascii="Arial" w:eastAsia="Times New Roman" w:hAnsi="Arial" w:cs="Arial"/>
          <w:color w:val="000000"/>
        </w:rPr>
      </w:pPr>
      <w:hyperlink r:id="rId18" w:history="1">
        <w:r w:rsidR="00BE4A9B" w:rsidRPr="00BE4A9B">
          <w:rPr>
            <w:rFonts w:ascii="Arial" w:eastAsia="Times New Roman" w:hAnsi="Arial" w:cs="Arial"/>
            <w:color w:val="0000FF"/>
            <w:u w:val="single"/>
          </w:rPr>
          <w:t xml:space="preserve">Assessment Committee Proposal </w:t>
        </w:r>
      </w:hyperlink>
      <w:r w:rsidR="00BE4A9B" w:rsidRPr="00BE4A9B">
        <w:rPr>
          <w:rFonts w:ascii="Arial" w:eastAsia="Times New Roman" w:hAnsi="Arial" w:cs="Arial"/>
          <w:color w:val="000000"/>
        </w:rPr>
        <w:t>- Tom Mathews, Chair</w:t>
      </w:r>
      <w:r w:rsidR="00BE4A9B" w:rsidRPr="00BE4A9B">
        <w:rPr>
          <w:rFonts w:ascii="Arial" w:eastAsia="Times New Roman" w:hAnsi="Arial" w:cs="Arial"/>
          <w:color w:val="000000"/>
        </w:rPr>
        <w:br/>
        <w:t>The Ad Hoc Assessment Committee of the Faculty Senate proposes (A) the creation in each college of an Assessment Community of Practice, and (B) the establishment and funding of an Assessment Report Workshop to review and provide feedback on biennial program assessment reports.</w:t>
      </w:r>
      <w:r w:rsidR="00BE4A9B" w:rsidRPr="00BE4A9B">
        <w:rPr>
          <w:rFonts w:ascii="Arial" w:eastAsia="Times New Roman" w:hAnsi="Arial" w:cs="Arial"/>
          <w:color w:val="000000"/>
        </w:rPr>
        <w:br/>
      </w:r>
      <w:r w:rsidR="00BE4A9B" w:rsidRPr="00BE4A9B">
        <w:rPr>
          <w:rFonts w:ascii="Arial" w:eastAsia="Times New Roman" w:hAnsi="Arial" w:cs="Arial"/>
          <w:color w:val="000000"/>
        </w:rPr>
        <w:br/>
      </w:r>
      <w:r w:rsidR="00E61A24">
        <w:rPr>
          <w:rFonts w:ascii="Arial" w:eastAsia="Times New Roman" w:hAnsi="Arial" w:cs="Arial"/>
          <w:color w:val="000000"/>
        </w:rPr>
        <w:t>It was noted that the Assessment Committee hopes to disband after the implementation of their recommendations. The Assessment Committee w</w:t>
      </w:r>
      <w:r w:rsidR="00BE4A9B" w:rsidRPr="00BE4A9B">
        <w:rPr>
          <w:rFonts w:ascii="Arial" w:eastAsia="Times New Roman" w:hAnsi="Arial" w:cs="Arial"/>
          <w:color w:val="000000"/>
        </w:rPr>
        <w:t xml:space="preserve">ould like to start the Assessment Report Workshop </w:t>
      </w:r>
      <w:r w:rsidR="00E61A24">
        <w:rPr>
          <w:rFonts w:ascii="Arial" w:eastAsia="Times New Roman" w:hAnsi="Arial" w:cs="Arial"/>
          <w:color w:val="000000"/>
        </w:rPr>
        <w:t>this year</w:t>
      </w:r>
      <w:r w:rsidR="00BE4A9B" w:rsidRPr="00BE4A9B">
        <w:rPr>
          <w:rFonts w:ascii="Arial" w:eastAsia="Times New Roman" w:hAnsi="Arial" w:cs="Arial"/>
          <w:color w:val="000000"/>
        </w:rPr>
        <w:t xml:space="preserve"> to evaluate this year's reports. </w:t>
      </w:r>
      <w:r w:rsidR="00E61A24">
        <w:rPr>
          <w:rFonts w:ascii="Arial" w:eastAsia="Times New Roman" w:hAnsi="Arial" w:cs="Arial"/>
          <w:color w:val="000000"/>
        </w:rPr>
        <w:t xml:space="preserve">The need for financial support from the Provost’s Office was discussed. </w:t>
      </w:r>
      <w:r w:rsidR="00BE4A9B" w:rsidRPr="00BE4A9B">
        <w:rPr>
          <w:rFonts w:ascii="Arial" w:eastAsia="Times New Roman" w:hAnsi="Arial" w:cs="Arial"/>
          <w:color w:val="000000"/>
        </w:rPr>
        <w:t xml:space="preserve">Ravi was in support, but needs to look and see if there is </w:t>
      </w:r>
      <w:r w:rsidR="00E61A24">
        <w:rPr>
          <w:rFonts w:ascii="Arial" w:eastAsia="Times New Roman" w:hAnsi="Arial" w:cs="Arial"/>
          <w:color w:val="000000"/>
        </w:rPr>
        <w:t xml:space="preserve">currently </w:t>
      </w:r>
      <w:r w:rsidR="00BE4A9B" w:rsidRPr="00BE4A9B">
        <w:rPr>
          <w:rFonts w:ascii="Arial" w:eastAsia="Times New Roman" w:hAnsi="Arial" w:cs="Arial"/>
          <w:color w:val="000000"/>
        </w:rPr>
        <w:t xml:space="preserve">money available. </w:t>
      </w:r>
    </w:p>
    <w:p w:rsidR="00BE4A9B" w:rsidRPr="00BE4A9B" w:rsidRDefault="00E61A24" w:rsidP="00E61A24">
      <w:pPr>
        <w:pStyle w:val="ListParagraph"/>
        <w:spacing w:after="0" w:line="240" w:lineRule="auto"/>
        <w:ind w:left="360"/>
        <w:rPr>
          <w:rFonts w:ascii="Arial" w:eastAsia="Times New Roman" w:hAnsi="Arial" w:cs="Arial"/>
          <w:color w:val="000000"/>
        </w:rPr>
      </w:pPr>
      <w:r>
        <w:rPr>
          <w:rFonts w:ascii="Arial" w:eastAsia="Times New Roman" w:hAnsi="Arial" w:cs="Arial"/>
          <w:color w:val="000000"/>
        </w:rPr>
        <w:t>MOTION:</w:t>
      </w:r>
      <w:r w:rsidR="00BE4A9B" w:rsidRPr="00BE4A9B">
        <w:rPr>
          <w:rFonts w:ascii="Arial" w:eastAsia="Times New Roman" w:hAnsi="Arial" w:cs="Arial"/>
          <w:color w:val="000000"/>
        </w:rPr>
        <w:t xml:space="preserve"> To send part B fort</w:t>
      </w:r>
      <w:r>
        <w:rPr>
          <w:rFonts w:ascii="Arial" w:eastAsia="Times New Roman" w:hAnsi="Arial" w:cs="Arial"/>
          <w:color w:val="000000"/>
        </w:rPr>
        <w:t>h as a recommendation to Senate,</w:t>
      </w:r>
      <w:r w:rsidR="00BE4A9B" w:rsidRPr="00BE4A9B">
        <w:rPr>
          <w:rFonts w:ascii="Arial" w:eastAsia="Times New Roman" w:hAnsi="Arial" w:cs="Arial"/>
          <w:color w:val="000000"/>
        </w:rPr>
        <w:t xml:space="preserve"> to consider sending forward as a recommendation to the administration as a process to review biennial reports. </w:t>
      </w:r>
      <w:r>
        <w:rPr>
          <w:rFonts w:ascii="Arial" w:eastAsia="Times New Roman" w:hAnsi="Arial" w:cs="Arial"/>
          <w:color w:val="000000"/>
        </w:rPr>
        <w:t xml:space="preserve">Marjukka Ollilainen </w:t>
      </w:r>
    </w:p>
    <w:p w:rsidR="00BE4A9B" w:rsidRPr="00BE4A9B" w:rsidRDefault="00BE4A9B" w:rsidP="00E61A24">
      <w:pPr>
        <w:pStyle w:val="ListParagraph"/>
        <w:spacing w:after="0" w:line="240" w:lineRule="auto"/>
        <w:ind w:left="360"/>
        <w:rPr>
          <w:rFonts w:ascii="Arial" w:eastAsia="Times New Roman" w:hAnsi="Arial" w:cs="Arial"/>
          <w:color w:val="000000"/>
        </w:rPr>
      </w:pPr>
      <w:r w:rsidRPr="00BE4A9B">
        <w:rPr>
          <w:rFonts w:ascii="Arial" w:eastAsia="Times New Roman" w:hAnsi="Arial" w:cs="Arial"/>
          <w:color w:val="000000"/>
        </w:rPr>
        <w:t xml:space="preserve">SECOND: Amy </w:t>
      </w:r>
      <w:r w:rsidR="00E61A24">
        <w:rPr>
          <w:rFonts w:ascii="Arial" w:eastAsia="Times New Roman" w:hAnsi="Arial" w:cs="Arial"/>
          <w:color w:val="000000"/>
        </w:rPr>
        <w:t>Buckway</w:t>
      </w:r>
      <w:r w:rsidRPr="00BE4A9B">
        <w:rPr>
          <w:rFonts w:ascii="Arial" w:eastAsia="Times New Roman" w:hAnsi="Arial" w:cs="Arial"/>
          <w:color w:val="000000"/>
        </w:rPr>
        <w:br/>
        <w:t>OUTCOME: One abstention, all others yea, motion carries</w:t>
      </w:r>
      <w:r w:rsidRPr="00BE4A9B">
        <w:rPr>
          <w:rFonts w:ascii="Arial" w:eastAsia="Times New Roman" w:hAnsi="Arial" w:cs="Arial"/>
          <w:color w:val="000000"/>
        </w:rPr>
        <w:br/>
        <w:t> </w:t>
      </w:r>
    </w:p>
    <w:p w:rsidR="003F3592" w:rsidRDefault="00BE4A9B" w:rsidP="00BE4A9B">
      <w:pPr>
        <w:numPr>
          <w:ilvl w:val="0"/>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Testing Center Equity Concerns &amp; Campus Testing Committee – Ravi Krovi </w:t>
      </w:r>
      <w:r w:rsidRPr="00BE4A9B">
        <w:rPr>
          <w:rFonts w:ascii="Arial" w:eastAsia="Times New Roman" w:hAnsi="Arial" w:cs="Arial"/>
          <w:color w:val="000000"/>
        </w:rPr>
        <w:br/>
        <w:t>After meeting with chairs several concerns came up in regard to testing</w:t>
      </w:r>
      <w:r w:rsidR="003F3592">
        <w:rPr>
          <w:rFonts w:ascii="Arial" w:eastAsia="Times New Roman" w:hAnsi="Arial" w:cs="Arial"/>
          <w:color w:val="000000"/>
        </w:rPr>
        <w:t xml:space="preserve">, including requiring on-line students to come to campus to test, the use of </w:t>
      </w:r>
      <w:proofErr w:type="spellStart"/>
      <w:r w:rsidR="003F3592">
        <w:rPr>
          <w:rFonts w:ascii="Arial" w:eastAsia="Times New Roman" w:hAnsi="Arial" w:cs="Arial"/>
          <w:color w:val="000000"/>
        </w:rPr>
        <w:t>Proctorio</w:t>
      </w:r>
      <w:proofErr w:type="spellEnd"/>
      <w:r w:rsidR="003F3592">
        <w:rPr>
          <w:rFonts w:ascii="Arial" w:eastAsia="Times New Roman" w:hAnsi="Arial" w:cs="Arial"/>
          <w:color w:val="000000"/>
        </w:rPr>
        <w:t>, and requiring students to test outside of times reserved for class</w:t>
      </w:r>
      <w:r w:rsidRPr="00BE4A9B">
        <w:rPr>
          <w:rFonts w:ascii="Arial" w:eastAsia="Times New Roman" w:hAnsi="Arial" w:cs="Arial"/>
          <w:color w:val="000000"/>
        </w:rPr>
        <w:t xml:space="preserve">. </w:t>
      </w:r>
      <w:r w:rsidR="003F3592">
        <w:rPr>
          <w:rFonts w:ascii="Arial" w:eastAsia="Times New Roman" w:hAnsi="Arial" w:cs="Arial"/>
          <w:color w:val="000000"/>
        </w:rPr>
        <w:t>After discussion by EC it was determined that a campus team should be assembled to look into this further. Recommended members include R.C. Callahan, Brian Stecklein, Carl Porter, Tracy Smith and faculty from each college. They will consider what would be best practice</w:t>
      </w:r>
      <w:r w:rsidR="003F3592" w:rsidRPr="00BE4A9B">
        <w:rPr>
          <w:rFonts w:ascii="Arial" w:eastAsia="Times New Roman" w:hAnsi="Arial" w:cs="Arial"/>
          <w:color w:val="000000"/>
        </w:rPr>
        <w:t xml:space="preserve"> guidelines in terms of testing </w:t>
      </w:r>
      <w:r w:rsidR="003F3592">
        <w:rPr>
          <w:rFonts w:ascii="Arial" w:eastAsia="Times New Roman" w:hAnsi="Arial" w:cs="Arial"/>
          <w:color w:val="000000"/>
        </w:rPr>
        <w:t>–</w:t>
      </w:r>
      <w:r w:rsidR="003F3592" w:rsidRPr="00BE4A9B">
        <w:rPr>
          <w:rFonts w:ascii="Arial" w:eastAsia="Times New Roman" w:hAnsi="Arial" w:cs="Arial"/>
          <w:color w:val="000000"/>
        </w:rPr>
        <w:t xml:space="preserve"> </w:t>
      </w:r>
      <w:r w:rsidR="003F3592">
        <w:rPr>
          <w:rFonts w:ascii="Arial" w:eastAsia="Times New Roman" w:hAnsi="Arial" w:cs="Arial"/>
          <w:color w:val="000000"/>
        </w:rPr>
        <w:t xml:space="preserve">including </w:t>
      </w:r>
      <w:r w:rsidR="003F3592" w:rsidRPr="00BE4A9B">
        <w:rPr>
          <w:rFonts w:ascii="Arial" w:eastAsia="Times New Roman" w:hAnsi="Arial" w:cs="Arial"/>
          <w:color w:val="000000"/>
        </w:rPr>
        <w:t xml:space="preserve">when and under what conditions </w:t>
      </w:r>
      <w:r w:rsidR="003F3592">
        <w:rPr>
          <w:rFonts w:ascii="Arial" w:eastAsia="Times New Roman" w:hAnsi="Arial" w:cs="Arial"/>
          <w:color w:val="000000"/>
        </w:rPr>
        <w:t xml:space="preserve">various types of testing </w:t>
      </w:r>
      <w:r w:rsidR="00757EE2">
        <w:rPr>
          <w:rFonts w:ascii="Arial" w:eastAsia="Times New Roman" w:hAnsi="Arial" w:cs="Arial"/>
          <w:color w:val="000000"/>
        </w:rPr>
        <w:t xml:space="preserve">should </w:t>
      </w:r>
      <w:r w:rsidR="003F3592">
        <w:rPr>
          <w:rFonts w:ascii="Arial" w:eastAsia="Times New Roman" w:hAnsi="Arial" w:cs="Arial"/>
          <w:color w:val="000000"/>
        </w:rPr>
        <w:t xml:space="preserve">be done. </w:t>
      </w:r>
    </w:p>
    <w:p w:rsidR="00BE4A9B" w:rsidRPr="00BE4A9B" w:rsidRDefault="00BE4A9B" w:rsidP="00994DFC">
      <w:pPr>
        <w:pStyle w:val="ListParagraph"/>
        <w:spacing w:after="0" w:line="240" w:lineRule="auto"/>
        <w:ind w:left="1080"/>
        <w:rPr>
          <w:rFonts w:ascii="Arial" w:eastAsia="Times New Roman" w:hAnsi="Arial" w:cs="Arial"/>
          <w:color w:val="000000"/>
        </w:rPr>
      </w:pPr>
      <w:r w:rsidRPr="00BE4A9B">
        <w:rPr>
          <w:rFonts w:ascii="Arial" w:eastAsia="Times New Roman" w:hAnsi="Arial" w:cs="Arial"/>
          <w:color w:val="000000"/>
        </w:rPr>
        <w:t> </w:t>
      </w:r>
    </w:p>
    <w:p w:rsidR="00BE4A9B" w:rsidRPr="00BE4A9B" w:rsidRDefault="00BE4A9B" w:rsidP="00BE4A9B">
      <w:pPr>
        <w:numPr>
          <w:ilvl w:val="0"/>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Nepotism Clause in Policy - Ravi Krovi</w:t>
      </w:r>
      <w:r w:rsidRPr="00BE4A9B">
        <w:rPr>
          <w:rFonts w:ascii="Arial" w:eastAsia="Times New Roman" w:hAnsi="Arial" w:cs="Arial"/>
          <w:color w:val="000000"/>
        </w:rPr>
        <w:br/>
      </w:r>
      <w:r w:rsidR="005711A6">
        <w:rPr>
          <w:rFonts w:ascii="Arial" w:eastAsia="Times New Roman" w:hAnsi="Arial" w:cs="Arial"/>
          <w:color w:val="000000"/>
        </w:rPr>
        <w:t xml:space="preserve">PPM </w:t>
      </w:r>
      <w:r w:rsidRPr="00BE4A9B">
        <w:rPr>
          <w:rFonts w:ascii="Arial" w:eastAsia="Times New Roman" w:hAnsi="Arial" w:cs="Arial"/>
          <w:color w:val="000000"/>
        </w:rPr>
        <w:t xml:space="preserve">3-2 speaks to </w:t>
      </w:r>
      <w:r w:rsidR="00497B9C">
        <w:rPr>
          <w:rFonts w:ascii="Arial" w:eastAsia="Times New Roman" w:hAnsi="Arial" w:cs="Arial"/>
          <w:color w:val="000000"/>
        </w:rPr>
        <w:t xml:space="preserve">nepotism in regard to </w:t>
      </w:r>
      <w:r w:rsidRPr="00BE4A9B">
        <w:rPr>
          <w:rFonts w:ascii="Arial" w:eastAsia="Times New Roman" w:hAnsi="Arial" w:cs="Arial"/>
          <w:color w:val="000000"/>
        </w:rPr>
        <w:t xml:space="preserve">employment with relatives, </w:t>
      </w:r>
      <w:r w:rsidR="00497B9C">
        <w:rPr>
          <w:rFonts w:ascii="Arial" w:eastAsia="Times New Roman" w:hAnsi="Arial" w:cs="Arial"/>
          <w:color w:val="000000"/>
        </w:rPr>
        <w:t xml:space="preserve">but </w:t>
      </w:r>
      <w:r w:rsidR="005711A6">
        <w:rPr>
          <w:rFonts w:ascii="Arial" w:eastAsia="Times New Roman" w:hAnsi="Arial" w:cs="Arial"/>
          <w:color w:val="000000"/>
        </w:rPr>
        <w:t xml:space="preserve">there is </w:t>
      </w:r>
      <w:r w:rsidRPr="00BE4A9B">
        <w:rPr>
          <w:rFonts w:ascii="Arial" w:eastAsia="Times New Roman" w:hAnsi="Arial" w:cs="Arial"/>
          <w:color w:val="000000"/>
        </w:rPr>
        <w:t xml:space="preserve">no policy in regard to </w:t>
      </w:r>
      <w:r w:rsidR="005711A6">
        <w:rPr>
          <w:rFonts w:ascii="Arial" w:eastAsia="Times New Roman" w:hAnsi="Arial" w:cs="Arial"/>
          <w:color w:val="000000"/>
        </w:rPr>
        <w:t>an</w:t>
      </w:r>
      <w:r w:rsidRPr="00BE4A9B">
        <w:rPr>
          <w:rFonts w:ascii="Arial" w:eastAsia="Times New Roman" w:hAnsi="Arial" w:cs="Arial"/>
          <w:color w:val="000000"/>
        </w:rPr>
        <w:t xml:space="preserve">y </w:t>
      </w:r>
      <w:r w:rsidR="005711A6">
        <w:rPr>
          <w:rFonts w:ascii="Arial" w:eastAsia="Times New Roman" w:hAnsi="Arial" w:cs="Arial"/>
          <w:color w:val="000000"/>
        </w:rPr>
        <w:t xml:space="preserve">activity that has a </w:t>
      </w:r>
      <w:r w:rsidR="00B01EEE">
        <w:rPr>
          <w:rFonts w:ascii="Arial" w:eastAsia="Times New Roman" w:hAnsi="Arial" w:cs="Arial"/>
          <w:color w:val="000000"/>
        </w:rPr>
        <w:t>competitive</w:t>
      </w:r>
      <w:r w:rsidR="005711A6">
        <w:rPr>
          <w:rFonts w:ascii="Arial" w:eastAsia="Times New Roman" w:hAnsi="Arial" w:cs="Arial"/>
          <w:color w:val="000000"/>
        </w:rPr>
        <w:t xml:space="preserve"> aspect to it</w:t>
      </w:r>
      <w:r w:rsidR="00497B9C">
        <w:rPr>
          <w:rFonts w:ascii="Arial" w:eastAsia="Times New Roman" w:hAnsi="Arial" w:cs="Arial"/>
          <w:color w:val="000000"/>
        </w:rPr>
        <w:t>, whether student or employee</w:t>
      </w:r>
      <w:r w:rsidR="005711A6">
        <w:rPr>
          <w:rFonts w:ascii="Arial" w:eastAsia="Times New Roman" w:hAnsi="Arial" w:cs="Arial"/>
          <w:color w:val="000000"/>
        </w:rPr>
        <w:t xml:space="preserve">. </w:t>
      </w:r>
      <w:r w:rsidR="00A30BD8">
        <w:rPr>
          <w:rFonts w:ascii="Arial" w:eastAsia="Times New Roman" w:hAnsi="Arial" w:cs="Arial"/>
          <w:color w:val="000000"/>
        </w:rPr>
        <w:t xml:space="preserve">(i.e. </w:t>
      </w:r>
      <w:r w:rsidR="00A30BD8" w:rsidRPr="00BE4A9B">
        <w:rPr>
          <w:rFonts w:ascii="Arial" w:eastAsia="Times New Roman" w:hAnsi="Arial" w:cs="Arial"/>
          <w:color w:val="000000"/>
        </w:rPr>
        <w:t>admissions, progress eva</w:t>
      </w:r>
      <w:r w:rsidR="00A30BD8">
        <w:rPr>
          <w:rFonts w:ascii="Arial" w:eastAsia="Times New Roman" w:hAnsi="Arial" w:cs="Arial"/>
          <w:color w:val="000000"/>
        </w:rPr>
        <w:t xml:space="preserve">luations, honors committees, thesis committees, and selecting students for </w:t>
      </w:r>
      <w:r w:rsidR="000A0D4B">
        <w:rPr>
          <w:rFonts w:ascii="Arial" w:eastAsia="Times New Roman" w:hAnsi="Arial" w:cs="Arial"/>
          <w:color w:val="000000"/>
        </w:rPr>
        <w:t>awards) It</w:t>
      </w:r>
      <w:r w:rsidR="00A30BD8">
        <w:rPr>
          <w:rFonts w:ascii="Arial" w:eastAsia="Times New Roman" w:hAnsi="Arial" w:cs="Arial"/>
          <w:color w:val="000000"/>
        </w:rPr>
        <w:t xml:space="preserve"> is felt that a policy</w:t>
      </w:r>
      <w:r w:rsidR="00B01EEE">
        <w:rPr>
          <w:rFonts w:ascii="Arial" w:eastAsia="Times New Roman" w:hAnsi="Arial" w:cs="Arial"/>
          <w:color w:val="000000"/>
        </w:rPr>
        <w:t xml:space="preserve"> </w:t>
      </w:r>
      <w:r w:rsidR="00497B9C">
        <w:rPr>
          <w:rFonts w:ascii="Arial" w:eastAsia="Times New Roman" w:hAnsi="Arial" w:cs="Arial"/>
          <w:color w:val="000000"/>
        </w:rPr>
        <w:t xml:space="preserve">is needed </w:t>
      </w:r>
      <w:r w:rsidR="00B01EEE">
        <w:rPr>
          <w:rFonts w:ascii="Arial" w:eastAsia="Times New Roman" w:hAnsi="Arial" w:cs="Arial"/>
          <w:color w:val="000000"/>
        </w:rPr>
        <w:t>for the expectations in regard to disclosure and how it is mitigated i</w:t>
      </w:r>
      <w:r w:rsidRPr="00BE4A9B">
        <w:rPr>
          <w:rFonts w:ascii="Arial" w:eastAsia="Times New Roman" w:hAnsi="Arial" w:cs="Arial"/>
          <w:color w:val="000000"/>
        </w:rPr>
        <w:t xml:space="preserve">f there is a conflict </w:t>
      </w:r>
      <w:r w:rsidR="00B01EEE">
        <w:rPr>
          <w:rFonts w:ascii="Arial" w:eastAsia="Times New Roman" w:hAnsi="Arial" w:cs="Arial"/>
          <w:color w:val="000000"/>
        </w:rPr>
        <w:t>of interest. Eventually this would be a c</w:t>
      </w:r>
      <w:r w:rsidRPr="00BE4A9B">
        <w:rPr>
          <w:rFonts w:ascii="Arial" w:eastAsia="Times New Roman" w:hAnsi="Arial" w:cs="Arial"/>
          <w:color w:val="000000"/>
        </w:rPr>
        <w:t>harge for APAFT</w:t>
      </w:r>
      <w:r w:rsidR="00A30BD8">
        <w:rPr>
          <w:rFonts w:ascii="Arial" w:eastAsia="Times New Roman" w:hAnsi="Arial" w:cs="Arial"/>
          <w:color w:val="000000"/>
        </w:rPr>
        <w:t>.</w:t>
      </w:r>
      <w:r w:rsidRPr="00BE4A9B">
        <w:rPr>
          <w:rFonts w:ascii="Arial" w:eastAsia="Times New Roman" w:hAnsi="Arial" w:cs="Arial"/>
          <w:color w:val="000000"/>
        </w:rPr>
        <w:t xml:space="preserve"> Ravi </w:t>
      </w:r>
      <w:r w:rsidR="00B01EEE">
        <w:rPr>
          <w:rFonts w:ascii="Arial" w:eastAsia="Times New Roman" w:hAnsi="Arial" w:cs="Arial"/>
          <w:color w:val="000000"/>
        </w:rPr>
        <w:t>will</w:t>
      </w:r>
      <w:r w:rsidRPr="00BE4A9B">
        <w:rPr>
          <w:rFonts w:ascii="Arial" w:eastAsia="Times New Roman" w:hAnsi="Arial" w:cs="Arial"/>
          <w:color w:val="000000"/>
        </w:rPr>
        <w:t xml:space="preserve"> ask Stephanie </w:t>
      </w:r>
      <w:r w:rsidR="00B01EEE">
        <w:rPr>
          <w:rFonts w:ascii="Arial" w:eastAsia="Times New Roman" w:hAnsi="Arial" w:cs="Arial"/>
          <w:color w:val="000000"/>
        </w:rPr>
        <w:t xml:space="preserve">Hollist </w:t>
      </w:r>
      <w:r w:rsidRPr="00BE4A9B">
        <w:rPr>
          <w:rFonts w:ascii="Arial" w:eastAsia="Times New Roman" w:hAnsi="Arial" w:cs="Arial"/>
          <w:color w:val="000000"/>
        </w:rPr>
        <w:t xml:space="preserve">to draft </w:t>
      </w:r>
      <w:r w:rsidR="00B01EEE">
        <w:rPr>
          <w:rFonts w:ascii="Arial" w:eastAsia="Times New Roman" w:hAnsi="Arial" w:cs="Arial"/>
          <w:color w:val="000000"/>
        </w:rPr>
        <w:t>some proposed language</w:t>
      </w:r>
      <w:r w:rsidRPr="00BE4A9B">
        <w:rPr>
          <w:rFonts w:ascii="Arial" w:eastAsia="Times New Roman" w:hAnsi="Arial" w:cs="Arial"/>
          <w:color w:val="000000"/>
        </w:rPr>
        <w:t xml:space="preserve"> to start with.</w:t>
      </w:r>
      <w:r w:rsidR="00B01EEE">
        <w:rPr>
          <w:rFonts w:ascii="Arial" w:eastAsia="Times New Roman" w:hAnsi="Arial" w:cs="Arial"/>
          <w:color w:val="000000"/>
        </w:rPr>
        <w:br/>
      </w:r>
      <w:r w:rsidRPr="00BE4A9B">
        <w:rPr>
          <w:rFonts w:ascii="Arial" w:eastAsia="Times New Roman" w:hAnsi="Arial" w:cs="Arial"/>
          <w:color w:val="000000"/>
        </w:rPr>
        <w:t> </w:t>
      </w:r>
    </w:p>
    <w:p w:rsidR="00744BD5" w:rsidRDefault="00BE4A9B" w:rsidP="002F0B4E">
      <w:pPr>
        <w:numPr>
          <w:ilvl w:val="0"/>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Ombuds Applications - Laine Berghout</w:t>
      </w:r>
      <w:r w:rsidR="002F0B4E">
        <w:rPr>
          <w:rFonts w:ascii="Arial" w:eastAsia="Times New Roman" w:hAnsi="Arial" w:cs="Arial"/>
          <w:color w:val="000000"/>
        </w:rPr>
        <w:br/>
      </w:r>
      <w:r w:rsidR="00744BD5">
        <w:rPr>
          <w:rFonts w:ascii="Arial" w:eastAsia="Times New Roman" w:hAnsi="Arial" w:cs="Arial"/>
          <w:color w:val="000000"/>
        </w:rPr>
        <w:t>MOTION: By Cora Neal t</w:t>
      </w:r>
      <w:r w:rsidR="00F57AD8" w:rsidRPr="002F0B4E">
        <w:rPr>
          <w:rFonts w:ascii="Arial" w:eastAsia="Times New Roman" w:hAnsi="Arial" w:cs="Arial"/>
          <w:color w:val="000000"/>
        </w:rPr>
        <w:t xml:space="preserve">o appoint </w:t>
      </w:r>
      <w:r w:rsidRPr="002F0B4E">
        <w:rPr>
          <w:rFonts w:ascii="Arial" w:eastAsia="Times New Roman" w:hAnsi="Arial" w:cs="Arial"/>
          <w:color w:val="000000"/>
        </w:rPr>
        <w:t xml:space="preserve">Colleen </w:t>
      </w:r>
      <w:r w:rsidR="00F57AD8" w:rsidRPr="002F0B4E">
        <w:rPr>
          <w:rFonts w:ascii="Arial" w:eastAsia="Times New Roman" w:hAnsi="Arial" w:cs="Arial"/>
          <w:color w:val="000000"/>
        </w:rPr>
        <w:t xml:space="preserve">Packer </w:t>
      </w:r>
      <w:r w:rsidRPr="002F0B4E">
        <w:rPr>
          <w:rFonts w:ascii="Arial" w:eastAsia="Times New Roman" w:hAnsi="Arial" w:cs="Arial"/>
          <w:color w:val="000000"/>
        </w:rPr>
        <w:t xml:space="preserve">as Ombuds for a </w:t>
      </w:r>
      <w:r w:rsidR="00A30BD8" w:rsidRPr="002F0B4E">
        <w:rPr>
          <w:rFonts w:ascii="Arial" w:eastAsia="Times New Roman" w:hAnsi="Arial" w:cs="Arial"/>
          <w:color w:val="000000"/>
        </w:rPr>
        <w:t>three-year</w:t>
      </w:r>
      <w:r w:rsidR="00744BD5">
        <w:rPr>
          <w:rFonts w:ascii="Arial" w:eastAsia="Times New Roman" w:hAnsi="Arial" w:cs="Arial"/>
          <w:color w:val="000000"/>
        </w:rPr>
        <w:t xml:space="preserve"> term</w:t>
      </w:r>
    </w:p>
    <w:p w:rsidR="00744BD5" w:rsidRDefault="00744BD5" w:rsidP="00744BD5">
      <w:pPr>
        <w:spacing w:after="0" w:line="240" w:lineRule="auto"/>
        <w:ind w:left="360"/>
        <w:textAlignment w:val="center"/>
        <w:rPr>
          <w:rFonts w:ascii="Arial" w:eastAsia="Times New Roman" w:hAnsi="Arial" w:cs="Arial"/>
          <w:color w:val="000000"/>
        </w:rPr>
      </w:pPr>
      <w:r>
        <w:rPr>
          <w:rFonts w:ascii="Arial" w:eastAsia="Times New Roman" w:hAnsi="Arial" w:cs="Arial"/>
          <w:color w:val="000000"/>
        </w:rPr>
        <w:lastRenderedPageBreak/>
        <w:t>SECOND: Sheryl Rushton</w:t>
      </w:r>
      <w:bookmarkStart w:id="2" w:name="_GoBack"/>
      <w:bookmarkEnd w:id="2"/>
    </w:p>
    <w:p w:rsidR="00744BD5" w:rsidRDefault="00744BD5" w:rsidP="00744BD5">
      <w:pPr>
        <w:spacing w:after="0" w:line="240" w:lineRule="auto"/>
        <w:ind w:left="360"/>
        <w:textAlignment w:val="center"/>
        <w:rPr>
          <w:rFonts w:ascii="Arial" w:eastAsia="Times New Roman" w:hAnsi="Arial" w:cs="Arial"/>
          <w:color w:val="000000"/>
        </w:rPr>
      </w:pPr>
      <w:r>
        <w:rPr>
          <w:rFonts w:ascii="Arial" w:eastAsia="Times New Roman" w:hAnsi="Arial" w:cs="Arial"/>
          <w:color w:val="000000"/>
        </w:rPr>
        <w:t>OUTCOME: Unanimous approval</w:t>
      </w:r>
      <w:r w:rsidR="00BE4A9B" w:rsidRPr="002F0B4E">
        <w:rPr>
          <w:rFonts w:ascii="Arial" w:eastAsia="Times New Roman" w:hAnsi="Arial" w:cs="Arial"/>
          <w:color w:val="000000"/>
        </w:rPr>
        <w:t xml:space="preserve"> </w:t>
      </w:r>
    </w:p>
    <w:p w:rsidR="00BE4A9B" w:rsidRPr="002F0B4E" w:rsidRDefault="002F0B4E" w:rsidP="00744BD5">
      <w:pPr>
        <w:spacing w:after="0" w:line="240" w:lineRule="auto"/>
        <w:ind w:left="360"/>
        <w:textAlignment w:val="center"/>
        <w:rPr>
          <w:rFonts w:ascii="Arial" w:eastAsia="Times New Roman" w:hAnsi="Arial" w:cs="Arial"/>
          <w:color w:val="000000"/>
        </w:rPr>
      </w:pPr>
      <w:r>
        <w:rPr>
          <w:rFonts w:ascii="Arial" w:eastAsia="Times New Roman" w:hAnsi="Arial" w:cs="Arial"/>
          <w:color w:val="000000"/>
        </w:rPr>
        <w:t xml:space="preserve">The position of Ombuds and Parliamentarian are not connected although the last two Ombuds also functioned as Parliamentarians for the Senate. After discussion it was unanimously approved by EC for </w:t>
      </w:r>
      <w:r w:rsidR="001668B5">
        <w:rPr>
          <w:rFonts w:ascii="Arial" w:eastAsia="Times New Roman" w:hAnsi="Arial" w:cs="Arial"/>
          <w:color w:val="000000"/>
        </w:rPr>
        <w:t>Laine to ask</w:t>
      </w:r>
      <w:r w:rsidR="001668B5" w:rsidRPr="00BE4A9B">
        <w:rPr>
          <w:rFonts w:ascii="Arial" w:eastAsia="Times New Roman" w:hAnsi="Arial" w:cs="Arial"/>
          <w:color w:val="000000"/>
        </w:rPr>
        <w:t xml:space="preserve"> Gary </w:t>
      </w:r>
      <w:r w:rsidR="001668B5">
        <w:rPr>
          <w:rFonts w:ascii="Arial" w:eastAsia="Times New Roman" w:hAnsi="Arial" w:cs="Arial"/>
          <w:color w:val="000000"/>
        </w:rPr>
        <w:t>to continue as parliamentarian for the upcoming year.</w:t>
      </w:r>
    </w:p>
    <w:p w:rsidR="00BE4A9B" w:rsidRPr="00BE4A9B" w:rsidRDefault="00BE4A9B" w:rsidP="001668B5">
      <w:pPr>
        <w:pStyle w:val="ListParagraph"/>
        <w:spacing w:after="0" w:line="240" w:lineRule="auto"/>
        <w:ind w:left="1080"/>
        <w:rPr>
          <w:rFonts w:ascii="Arial" w:eastAsia="Times New Roman" w:hAnsi="Arial" w:cs="Arial"/>
          <w:color w:val="000000"/>
        </w:rPr>
      </w:pPr>
      <w:r w:rsidRPr="00BE4A9B">
        <w:rPr>
          <w:rFonts w:ascii="Arial" w:eastAsia="Times New Roman" w:hAnsi="Arial" w:cs="Arial"/>
          <w:color w:val="000000"/>
        </w:rPr>
        <w:t> </w:t>
      </w:r>
    </w:p>
    <w:p w:rsidR="00BE4A9B" w:rsidRPr="00BE4A9B" w:rsidRDefault="00BE4A9B" w:rsidP="00BE4A9B">
      <w:pPr>
        <w:numPr>
          <w:ilvl w:val="0"/>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 xml:space="preserve">Executive Committee Replacements for Spring - </w:t>
      </w:r>
      <w:bookmarkStart w:id="3" w:name="_Hlk90541700"/>
      <w:r w:rsidRPr="00BE4A9B">
        <w:rPr>
          <w:rFonts w:ascii="Arial" w:eastAsia="Times New Roman" w:hAnsi="Arial" w:cs="Arial"/>
          <w:color w:val="000000"/>
        </w:rPr>
        <w:t xml:space="preserve">Ryan Ridge and Dianna Huxhold will be the </w:t>
      </w:r>
      <w:r w:rsidR="00A30BD8" w:rsidRPr="00BE4A9B">
        <w:rPr>
          <w:rFonts w:ascii="Arial" w:eastAsia="Times New Roman" w:hAnsi="Arial" w:cs="Arial"/>
          <w:color w:val="000000"/>
        </w:rPr>
        <w:t xml:space="preserve">A&amp;H </w:t>
      </w:r>
      <w:r w:rsidRPr="00BE4A9B">
        <w:rPr>
          <w:rFonts w:ascii="Arial" w:eastAsia="Times New Roman" w:hAnsi="Arial" w:cs="Arial"/>
          <w:color w:val="000000"/>
        </w:rPr>
        <w:t xml:space="preserve">replacements </w:t>
      </w:r>
      <w:r w:rsidR="00A30BD8">
        <w:rPr>
          <w:rFonts w:ascii="Arial" w:eastAsia="Times New Roman" w:hAnsi="Arial" w:cs="Arial"/>
          <w:color w:val="000000"/>
        </w:rPr>
        <w:t xml:space="preserve">for Christy Call and Aubrey Jones </w:t>
      </w:r>
      <w:r w:rsidRPr="00BE4A9B">
        <w:rPr>
          <w:rFonts w:ascii="Arial" w:eastAsia="Times New Roman" w:hAnsi="Arial" w:cs="Arial"/>
          <w:color w:val="000000"/>
        </w:rPr>
        <w:t>for spring</w:t>
      </w:r>
      <w:r w:rsidR="00A30BD8">
        <w:rPr>
          <w:rFonts w:ascii="Arial" w:eastAsia="Times New Roman" w:hAnsi="Arial" w:cs="Arial"/>
          <w:color w:val="000000"/>
        </w:rPr>
        <w:t xml:space="preserve"> 2022</w:t>
      </w:r>
      <w:r w:rsidRPr="00BE4A9B">
        <w:rPr>
          <w:rFonts w:ascii="Arial" w:eastAsia="Times New Roman" w:hAnsi="Arial" w:cs="Arial"/>
          <w:color w:val="000000"/>
        </w:rPr>
        <w:t>.</w:t>
      </w:r>
      <w:r w:rsidRPr="00BE4A9B">
        <w:rPr>
          <w:rFonts w:ascii="Arial" w:eastAsia="Times New Roman" w:hAnsi="Arial" w:cs="Arial"/>
          <w:color w:val="000000"/>
        </w:rPr>
        <w:br/>
      </w:r>
      <w:bookmarkEnd w:id="3"/>
      <w:r w:rsidRPr="00BE4A9B">
        <w:rPr>
          <w:rFonts w:ascii="Arial" w:eastAsia="Times New Roman" w:hAnsi="Arial" w:cs="Arial"/>
          <w:color w:val="000000"/>
        </w:rPr>
        <w:t> </w:t>
      </w:r>
    </w:p>
    <w:p w:rsidR="00BE4A9B" w:rsidRPr="00BE4A9B" w:rsidRDefault="00BE4A9B" w:rsidP="00BE4A9B">
      <w:pPr>
        <w:numPr>
          <w:ilvl w:val="0"/>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For Senate</w:t>
      </w:r>
    </w:p>
    <w:p w:rsidR="001668B5" w:rsidRPr="00F11E1E" w:rsidRDefault="00BE4A9B" w:rsidP="00466314">
      <w:pPr>
        <w:numPr>
          <w:ilvl w:val="1"/>
          <w:numId w:val="19"/>
        </w:numPr>
        <w:spacing w:after="0" w:line="240" w:lineRule="auto"/>
        <w:textAlignment w:val="center"/>
        <w:rPr>
          <w:rFonts w:ascii="Arial" w:eastAsia="Times New Roman" w:hAnsi="Arial" w:cs="Arial"/>
          <w:color w:val="000000" w:themeColor="text1"/>
        </w:rPr>
      </w:pPr>
      <w:r w:rsidRPr="00F11E1E">
        <w:rPr>
          <w:rFonts w:ascii="Arial" w:eastAsia="Times New Roman" w:hAnsi="Arial" w:cs="Arial"/>
          <w:color w:val="000000" w:themeColor="text1"/>
        </w:rPr>
        <w:t>Eduroam Concerns - Laine Berghout</w:t>
      </w:r>
      <w:r w:rsidRPr="00F11E1E">
        <w:rPr>
          <w:rFonts w:ascii="Arial" w:eastAsia="Times New Roman" w:hAnsi="Arial" w:cs="Arial"/>
          <w:color w:val="000000" w:themeColor="text1"/>
        </w:rPr>
        <w:br/>
      </w:r>
      <w:r w:rsidR="006B5545" w:rsidRPr="00F11E1E">
        <w:rPr>
          <w:rFonts w:ascii="Arial" w:eastAsia="Times New Roman" w:hAnsi="Arial" w:cs="Arial"/>
          <w:color w:val="000000" w:themeColor="text1"/>
        </w:rPr>
        <w:t xml:space="preserve">It appears that much progress has been made with the Eduroam concerns. </w:t>
      </w:r>
      <w:r w:rsidRPr="00F11E1E">
        <w:rPr>
          <w:rFonts w:ascii="Arial" w:eastAsia="Times New Roman" w:hAnsi="Arial" w:cs="Arial"/>
          <w:color w:val="000000" w:themeColor="text1"/>
        </w:rPr>
        <w:t xml:space="preserve">Laine and Marjukka met with IT </w:t>
      </w:r>
      <w:r w:rsidR="006B5545" w:rsidRPr="00F11E1E">
        <w:rPr>
          <w:rFonts w:ascii="Arial" w:eastAsia="Times New Roman" w:hAnsi="Arial" w:cs="Arial"/>
          <w:color w:val="000000" w:themeColor="text1"/>
        </w:rPr>
        <w:t>and reported that IT needs</w:t>
      </w:r>
      <w:r w:rsidRPr="00F11E1E">
        <w:rPr>
          <w:rFonts w:ascii="Arial" w:eastAsia="Times New Roman" w:hAnsi="Arial" w:cs="Arial"/>
          <w:color w:val="000000" w:themeColor="text1"/>
        </w:rPr>
        <w:t xml:space="preserve"> people to reach out </w:t>
      </w:r>
      <w:r w:rsidR="001668B5" w:rsidRPr="00F11E1E">
        <w:rPr>
          <w:rFonts w:ascii="Arial" w:eastAsia="Times New Roman" w:hAnsi="Arial" w:cs="Arial"/>
          <w:color w:val="000000" w:themeColor="text1"/>
        </w:rPr>
        <w:t xml:space="preserve">to </w:t>
      </w:r>
      <w:r w:rsidR="006B5545" w:rsidRPr="00F11E1E">
        <w:rPr>
          <w:rFonts w:ascii="Arial" w:eastAsia="Times New Roman" w:hAnsi="Arial" w:cs="Arial"/>
          <w:color w:val="000000" w:themeColor="text1"/>
        </w:rPr>
        <w:t>them</w:t>
      </w:r>
      <w:r w:rsidR="001668B5" w:rsidRPr="00F11E1E">
        <w:rPr>
          <w:rFonts w:ascii="Arial" w:eastAsia="Times New Roman" w:hAnsi="Arial" w:cs="Arial"/>
          <w:color w:val="000000" w:themeColor="text1"/>
        </w:rPr>
        <w:t xml:space="preserve"> </w:t>
      </w:r>
      <w:r w:rsidRPr="00F11E1E">
        <w:rPr>
          <w:rFonts w:ascii="Arial" w:eastAsia="Times New Roman" w:hAnsi="Arial" w:cs="Arial"/>
          <w:color w:val="000000" w:themeColor="text1"/>
        </w:rPr>
        <w:t xml:space="preserve">if they have issues </w:t>
      </w:r>
      <w:r w:rsidR="006B5545" w:rsidRPr="00F11E1E">
        <w:rPr>
          <w:rFonts w:ascii="Arial" w:eastAsia="Times New Roman" w:hAnsi="Arial" w:cs="Arial"/>
          <w:color w:val="000000" w:themeColor="text1"/>
        </w:rPr>
        <w:t xml:space="preserve">with Eduroam </w:t>
      </w:r>
      <w:r w:rsidRPr="00F11E1E">
        <w:rPr>
          <w:rFonts w:ascii="Arial" w:eastAsia="Times New Roman" w:hAnsi="Arial" w:cs="Arial"/>
          <w:color w:val="000000" w:themeColor="text1"/>
        </w:rPr>
        <w:t xml:space="preserve">so they </w:t>
      </w:r>
      <w:r w:rsidR="006B5545" w:rsidRPr="00F11E1E">
        <w:rPr>
          <w:rFonts w:ascii="Arial" w:eastAsia="Times New Roman" w:hAnsi="Arial" w:cs="Arial"/>
          <w:color w:val="000000" w:themeColor="text1"/>
        </w:rPr>
        <w:t>can be fixed.</w:t>
      </w:r>
      <w:r w:rsidRPr="00F11E1E">
        <w:rPr>
          <w:rFonts w:ascii="Arial" w:eastAsia="Times New Roman" w:hAnsi="Arial" w:cs="Arial"/>
          <w:color w:val="000000" w:themeColor="text1"/>
        </w:rPr>
        <w:t xml:space="preserve"> </w:t>
      </w:r>
      <w:r w:rsidR="006B5545" w:rsidRPr="00F11E1E">
        <w:rPr>
          <w:rFonts w:ascii="Arial" w:eastAsia="Times New Roman" w:hAnsi="Arial" w:cs="Arial"/>
          <w:color w:val="000000" w:themeColor="text1"/>
        </w:rPr>
        <w:t>It seems that many of the problems are user or computer specific.</w:t>
      </w:r>
    </w:p>
    <w:p w:rsidR="00BE4A9B" w:rsidRPr="00BE4A9B" w:rsidRDefault="00634414" w:rsidP="00466314">
      <w:pPr>
        <w:numPr>
          <w:ilvl w:val="1"/>
          <w:numId w:val="19"/>
        </w:numPr>
        <w:spacing w:after="0" w:line="240" w:lineRule="auto"/>
        <w:textAlignment w:val="center"/>
        <w:rPr>
          <w:rFonts w:ascii="Arial" w:eastAsia="Times New Roman" w:hAnsi="Arial" w:cs="Arial"/>
          <w:color w:val="1155CC"/>
        </w:rPr>
      </w:pPr>
      <w:hyperlink r:id="rId19" w:history="1">
        <w:r w:rsidR="00BE4A9B" w:rsidRPr="00F11E1E">
          <w:rPr>
            <w:rFonts w:ascii="Arial" w:eastAsia="Times New Roman" w:hAnsi="Arial" w:cs="Arial"/>
            <w:color w:val="0070C0"/>
            <w:u w:val="single"/>
          </w:rPr>
          <w:t>ART BFA Program Name Change</w:t>
        </w:r>
      </w:hyperlink>
      <w:r w:rsidR="00BE4A9B" w:rsidRPr="00F11E1E">
        <w:rPr>
          <w:rFonts w:ascii="Arial" w:eastAsia="Times New Roman" w:hAnsi="Arial" w:cs="Arial"/>
          <w:color w:val="0070C0"/>
        </w:rPr>
        <w:t xml:space="preserve"> </w:t>
      </w:r>
      <w:r w:rsidR="00BE4A9B" w:rsidRPr="00BE4A9B">
        <w:rPr>
          <w:rFonts w:ascii="Arial" w:eastAsia="Times New Roman" w:hAnsi="Arial" w:cs="Arial"/>
          <w:color w:val="000000"/>
        </w:rPr>
        <w:t>- Josh Winegar</w:t>
      </w:r>
    </w:p>
    <w:p w:rsidR="00BE4A9B" w:rsidRPr="00BE4A9B" w:rsidRDefault="00634414" w:rsidP="00BE4A9B">
      <w:pPr>
        <w:numPr>
          <w:ilvl w:val="1"/>
          <w:numId w:val="19"/>
        </w:numPr>
        <w:spacing w:after="0" w:line="240" w:lineRule="auto"/>
        <w:textAlignment w:val="center"/>
        <w:rPr>
          <w:rFonts w:ascii="Arial" w:eastAsia="Times New Roman" w:hAnsi="Arial" w:cs="Arial"/>
          <w:color w:val="000000"/>
        </w:rPr>
      </w:pPr>
      <w:hyperlink r:id="rId20" w:history="1">
        <w:r w:rsidR="00BE4A9B" w:rsidRPr="00BE4A9B">
          <w:rPr>
            <w:rFonts w:ascii="Arial" w:eastAsia="Times New Roman" w:hAnsi="Arial" w:cs="Arial"/>
            <w:color w:val="0000FF"/>
            <w:u w:val="single"/>
          </w:rPr>
          <w:t xml:space="preserve">ARCC Annual Report </w:t>
        </w:r>
      </w:hyperlink>
      <w:r w:rsidR="00BE4A9B" w:rsidRPr="00BE4A9B">
        <w:rPr>
          <w:rFonts w:ascii="Arial" w:eastAsia="Times New Roman" w:hAnsi="Arial" w:cs="Arial"/>
          <w:color w:val="000000"/>
        </w:rPr>
        <w:t>- Rex Christiansen, past chair</w:t>
      </w:r>
    </w:p>
    <w:p w:rsidR="00BE4A9B" w:rsidRPr="00BE4A9B" w:rsidRDefault="00BE4A9B" w:rsidP="00BE4A9B">
      <w:pPr>
        <w:numPr>
          <w:ilvl w:val="1"/>
          <w:numId w:val="19"/>
        </w:numPr>
        <w:spacing w:after="0" w:line="240" w:lineRule="auto"/>
        <w:textAlignment w:val="center"/>
        <w:rPr>
          <w:rFonts w:ascii="Arial" w:eastAsia="Times New Roman" w:hAnsi="Arial" w:cs="Arial"/>
          <w:color w:val="000000"/>
        </w:rPr>
      </w:pPr>
      <w:r w:rsidRPr="00BE4A9B">
        <w:rPr>
          <w:rFonts w:ascii="Arial" w:eastAsia="Times New Roman" w:hAnsi="Arial" w:cs="Arial"/>
          <w:color w:val="000000"/>
        </w:rPr>
        <w:t>Administrative Update – Brett Ellis</w:t>
      </w:r>
    </w:p>
    <w:p w:rsidR="00BE4A9B" w:rsidRPr="00BE4A9B" w:rsidRDefault="00BE4A9B" w:rsidP="00BE4A9B">
      <w:pPr>
        <w:numPr>
          <w:ilvl w:val="1"/>
          <w:numId w:val="19"/>
        </w:numPr>
        <w:spacing w:after="0" w:line="240" w:lineRule="auto"/>
        <w:textAlignment w:val="center"/>
        <w:rPr>
          <w:rFonts w:ascii="Arial" w:eastAsia="Times New Roman" w:hAnsi="Arial" w:cs="Arial"/>
        </w:rPr>
      </w:pPr>
      <w:r w:rsidRPr="00BE4A9B">
        <w:rPr>
          <w:rFonts w:ascii="Arial" w:eastAsia="Times New Roman" w:hAnsi="Arial" w:cs="Arial"/>
        </w:rPr>
        <w:t>General Faculty Vote Result on PPM 1-13 Adjunct Representation</w:t>
      </w:r>
    </w:p>
    <w:p w:rsidR="00BE4A9B" w:rsidRPr="00BE4A9B" w:rsidRDefault="00BE4A9B" w:rsidP="00BE4A9B">
      <w:pPr>
        <w:spacing w:before="240" w:after="0" w:line="240" w:lineRule="auto"/>
        <w:rPr>
          <w:rFonts w:ascii="Arial" w:eastAsia="Times New Roman" w:hAnsi="Arial" w:cs="Arial"/>
          <w:color w:val="7B648D"/>
          <w:sz w:val="32"/>
          <w:szCs w:val="32"/>
        </w:rPr>
      </w:pPr>
      <w:r w:rsidRPr="00BE4A9B">
        <w:rPr>
          <w:rFonts w:ascii="Arial" w:eastAsia="Times New Roman" w:hAnsi="Arial" w:cs="Arial"/>
          <w:color w:val="7B648D"/>
          <w:sz w:val="32"/>
          <w:szCs w:val="32"/>
        </w:rPr>
        <w:t>Curriculum</w:t>
      </w:r>
    </w:p>
    <w:p w:rsidR="00BE4A9B" w:rsidRPr="00BE4A9B" w:rsidRDefault="00BE4A9B" w:rsidP="00BE4A9B">
      <w:pPr>
        <w:spacing w:after="0" w:line="240" w:lineRule="auto"/>
        <w:rPr>
          <w:rFonts w:ascii="Arial" w:eastAsia="Times New Roman" w:hAnsi="Arial" w:cs="Arial"/>
          <w:color w:val="000000"/>
        </w:rPr>
      </w:pPr>
      <w:r w:rsidRPr="00BE4A9B">
        <w:rPr>
          <w:rFonts w:ascii="Arial" w:eastAsia="Times New Roman" w:hAnsi="Arial" w:cs="Arial"/>
          <w:b/>
          <w:bCs/>
          <w:color w:val="000000"/>
        </w:rPr>
        <w:t xml:space="preserve">    </w:t>
      </w:r>
      <w:r w:rsidRPr="00BE4A9B">
        <w:rPr>
          <w:rFonts w:ascii="Arial" w:eastAsia="Times New Roman" w:hAnsi="Arial" w:cs="Arial"/>
          <w:b/>
          <w:bCs/>
          <w:color w:val="000000"/>
          <w:sz w:val="20"/>
          <w:szCs w:val="20"/>
        </w:rPr>
        <w:t xml:space="preserve">Gen Ed Attributes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 xml:space="preserve">Department of Mathematics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Gen Ed Attribute     MATH - 1060 - Trigonometry    Sandra Fital-Akelbek</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 xml:space="preserve">Department of Political Science and Philosophy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Gen Ed Attribute    WSU - 1560 - Politics and </w:t>
      </w:r>
      <w:proofErr w:type="spellStart"/>
      <w:r w:rsidRPr="00BE4A9B">
        <w:rPr>
          <w:rFonts w:ascii="Arial" w:eastAsia="Times New Roman" w:hAnsi="Arial" w:cs="Arial"/>
          <w:color w:val="000000"/>
          <w:sz w:val="20"/>
          <w:szCs w:val="20"/>
        </w:rPr>
        <w:t>FIlm</w:t>
      </w:r>
      <w:proofErr w:type="spellEnd"/>
      <w:r w:rsidRPr="00BE4A9B">
        <w:rPr>
          <w:rFonts w:ascii="Arial" w:eastAsia="Times New Roman" w:hAnsi="Arial" w:cs="Arial"/>
          <w:color w:val="000000"/>
          <w:sz w:val="20"/>
          <w:szCs w:val="20"/>
        </w:rPr>
        <w:t xml:space="preserve">     Gary Johnson</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Social &amp; Behavioral Science</w:t>
      </w: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Department of Political Science and Philosophy    </w:t>
      </w:r>
    </w:p>
    <w:p w:rsidR="00BE4A9B" w:rsidRPr="00BE4A9B" w:rsidRDefault="00BE4A9B" w:rsidP="00BE4A9B">
      <w:pPr>
        <w:spacing w:after="0" w:line="240" w:lineRule="auto"/>
        <w:rPr>
          <w:rFonts w:ascii="Arial" w:eastAsia="Times New Roman" w:hAnsi="Arial" w:cs="Arial"/>
          <w:color w:val="000000"/>
        </w:rPr>
      </w:pPr>
      <w:r w:rsidRPr="00BE4A9B">
        <w:rPr>
          <w:rFonts w:ascii="Arial" w:eastAsia="Times New Roman" w:hAnsi="Arial" w:cs="Arial"/>
          <w:color w:val="000000"/>
          <w:sz w:val="20"/>
          <w:szCs w:val="20"/>
        </w:rPr>
        <w:t xml:space="preserve">New Course    POLS - </w:t>
      </w:r>
      <w:proofErr w:type="gramStart"/>
      <w:r w:rsidRPr="00BE4A9B">
        <w:rPr>
          <w:rFonts w:ascii="Calibri" w:eastAsia="Times New Roman" w:hAnsi="Calibri" w:cs="Calibri"/>
          <w:strike/>
          <w:color w:val="000000"/>
        </w:rPr>
        <w:t>3060</w:t>
      </w:r>
      <w:r w:rsidRPr="00BE4A9B">
        <w:rPr>
          <w:rFonts w:ascii="Calibri" w:eastAsia="Times New Roman" w:hAnsi="Calibri" w:cs="Calibri"/>
          <w:color w:val="000000"/>
        </w:rPr>
        <w:t>  3070</w:t>
      </w:r>
      <w:proofErr w:type="gramEnd"/>
      <w:r w:rsidRPr="00BE4A9B">
        <w:rPr>
          <w:rFonts w:ascii="Arial" w:eastAsia="Times New Roman" w:hAnsi="Arial" w:cs="Arial"/>
          <w:color w:val="000000"/>
          <w:sz w:val="20"/>
          <w:szCs w:val="20"/>
        </w:rPr>
        <w:t>- Moot Court    Gary  Johnson</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 xml:space="preserve">Department of History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New Course    HIST - 4065 - The United States in the Second World War  </w:t>
      </w:r>
      <w:r w:rsidR="004C76FB">
        <w:rPr>
          <w:rFonts w:ascii="Arial" w:eastAsia="Times New Roman" w:hAnsi="Arial" w:cs="Arial"/>
          <w:color w:val="000000"/>
          <w:sz w:val="20"/>
          <w:szCs w:val="20"/>
        </w:rPr>
        <w:t xml:space="preserve"> </w:t>
      </w:r>
      <w:r w:rsidRPr="00BE4A9B">
        <w:rPr>
          <w:rFonts w:ascii="Arial" w:eastAsia="Times New Roman" w:hAnsi="Arial" w:cs="Arial"/>
          <w:color w:val="000000"/>
          <w:sz w:val="20"/>
          <w:szCs w:val="20"/>
        </w:rPr>
        <w:t>Branden Little</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HIST - 4490 - Exploring the Practices and Methods of History Teaching    Matt Romaniello</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Department of Geography, Environment and Sustainability</w:t>
      </w: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New Program     Certificate in Sustainable Land Use Planning    Brian Dorsey</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b/>
          <w:bCs/>
          <w:color w:val="000000"/>
          <w:sz w:val="20"/>
          <w:szCs w:val="20"/>
        </w:rPr>
        <w:t>    Department of Social Work and Gerontology</w:t>
      </w: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SW - 4265 - Crisis Intervention and Trauma    Mark Bigler</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SW - 4850 - Social Work Study Abroad    Mark Bigler</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 xml:space="preserve">Department of Criminal Justice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MCJ - 6070 - Terrorism    Brad Reyns</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MCJ - 6080 - Media and Crime    Brad Reyns</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MCJ - 6060 - Private Security    Bruce Bayley</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MCJ - 6090 - Ethics in Criminal Justice    Bruce Bayley</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 xml:space="preserve">Education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b/>
          <w:bCs/>
          <w:color w:val="000000"/>
          <w:sz w:val="20"/>
          <w:szCs w:val="20"/>
        </w:rPr>
        <w:t xml:space="preserve">    Department of Child and Family Studies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MECE - 6000 - Critical Perspectives and Research with Children and Families Alex Collopy</w:t>
      </w:r>
    </w:p>
    <w:p w:rsidR="00BE4A9B" w:rsidRPr="00BE4A9B" w:rsidRDefault="00BE4A9B" w:rsidP="00BE4A9B">
      <w:pPr>
        <w:spacing w:after="0" w:line="240" w:lineRule="auto"/>
        <w:rPr>
          <w:rFonts w:ascii="Arial" w:eastAsia="Times New Roman" w:hAnsi="Arial" w:cs="Arial"/>
          <w:color w:val="000000"/>
        </w:rPr>
      </w:pPr>
      <w:r w:rsidRPr="00BE4A9B">
        <w:rPr>
          <w:rFonts w:ascii="Arial" w:eastAsia="Times New Roman" w:hAnsi="Arial" w:cs="Arial"/>
          <w:color w:val="000000"/>
          <w:sz w:val="20"/>
          <w:szCs w:val="20"/>
        </w:rPr>
        <w:t xml:space="preserve">New Course    MECE - </w:t>
      </w:r>
      <w:r w:rsidRPr="00BE4A9B">
        <w:rPr>
          <w:rFonts w:ascii="Calibri" w:eastAsia="Times New Roman" w:hAnsi="Calibri" w:cs="Calibri"/>
          <w:strike/>
          <w:color w:val="000000"/>
        </w:rPr>
        <w:t>6090</w:t>
      </w:r>
      <w:r w:rsidRPr="00BE4A9B">
        <w:rPr>
          <w:rFonts w:ascii="Calibri" w:eastAsia="Times New Roman" w:hAnsi="Calibri" w:cs="Calibri"/>
          <w:color w:val="000000"/>
        </w:rPr>
        <w:t xml:space="preserve"> 6970 </w:t>
      </w:r>
      <w:r w:rsidRPr="00BE4A9B">
        <w:rPr>
          <w:rFonts w:ascii="Arial" w:eastAsia="Times New Roman" w:hAnsi="Arial" w:cs="Arial"/>
          <w:color w:val="000000"/>
          <w:sz w:val="20"/>
          <w:szCs w:val="20"/>
        </w:rPr>
        <w:t>- Thesis Research    Alex Collopy</w:t>
      </w:r>
    </w:p>
    <w:p w:rsidR="00BE4A9B" w:rsidRPr="00BE4A9B" w:rsidRDefault="00BE4A9B" w:rsidP="00BE4A9B">
      <w:pPr>
        <w:spacing w:after="0" w:line="240" w:lineRule="auto"/>
        <w:rPr>
          <w:rFonts w:ascii="Arial" w:eastAsia="Times New Roman" w:hAnsi="Arial" w:cs="Arial"/>
          <w:color w:val="000000"/>
        </w:rPr>
      </w:pPr>
      <w:r w:rsidRPr="00BE4A9B">
        <w:rPr>
          <w:rFonts w:ascii="Arial" w:eastAsia="Times New Roman" w:hAnsi="Arial" w:cs="Arial"/>
          <w:color w:val="000000"/>
          <w:sz w:val="20"/>
          <w:szCs w:val="20"/>
        </w:rPr>
        <w:t xml:space="preserve">New Course    MECE - </w:t>
      </w:r>
      <w:r w:rsidRPr="00BE4A9B">
        <w:rPr>
          <w:rFonts w:ascii="Calibri" w:eastAsia="Times New Roman" w:hAnsi="Calibri" w:cs="Calibri"/>
          <w:strike/>
          <w:color w:val="000000"/>
        </w:rPr>
        <w:t>6210</w:t>
      </w:r>
      <w:r w:rsidRPr="00BE4A9B">
        <w:rPr>
          <w:rFonts w:ascii="Calibri" w:eastAsia="Times New Roman" w:hAnsi="Calibri" w:cs="Calibri"/>
          <w:color w:val="000000"/>
        </w:rPr>
        <w:t xml:space="preserve"> </w:t>
      </w:r>
      <w:proofErr w:type="gramStart"/>
      <w:r w:rsidRPr="00BE4A9B">
        <w:rPr>
          <w:rFonts w:ascii="Calibri" w:eastAsia="Times New Roman" w:hAnsi="Calibri" w:cs="Calibri"/>
          <w:color w:val="000000"/>
        </w:rPr>
        <w:t xml:space="preserve">6810 </w:t>
      </w:r>
      <w:r w:rsidRPr="00BE4A9B">
        <w:rPr>
          <w:rFonts w:ascii="Arial" w:eastAsia="Times New Roman" w:hAnsi="Arial" w:cs="Arial"/>
          <w:color w:val="000000"/>
          <w:sz w:val="20"/>
          <w:szCs w:val="20"/>
        </w:rPr>
        <w:t> -</w:t>
      </w:r>
      <w:proofErr w:type="gramEnd"/>
      <w:r w:rsidRPr="00BE4A9B">
        <w:rPr>
          <w:rFonts w:ascii="Arial" w:eastAsia="Times New Roman" w:hAnsi="Arial" w:cs="Arial"/>
          <w:color w:val="000000"/>
          <w:sz w:val="20"/>
          <w:szCs w:val="20"/>
        </w:rPr>
        <w:t xml:space="preserve"> Child Observation Seminar    Alex Collopy</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MECE - 6220 - Understanding Children Beyond Behavior     Alex Collopy</w:t>
      </w:r>
    </w:p>
    <w:p w:rsidR="00BE4A9B" w:rsidRPr="00BE4A9B" w:rsidRDefault="00BE4A9B" w:rsidP="00BE4A9B">
      <w:pPr>
        <w:spacing w:after="0" w:line="240" w:lineRule="auto"/>
        <w:rPr>
          <w:rFonts w:ascii="Arial" w:eastAsia="Times New Roman" w:hAnsi="Arial" w:cs="Arial"/>
          <w:color w:val="000000"/>
          <w:sz w:val="18"/>
          <w:szCs w:val="18"/>
        </w:rPr>
      </w:pPr>
      <w:r w:rsidRPr="00BE4A9B">
        <w:rPr>
          <w:rFonts w:ascii="Arial" w:eastAsia="Times New Roman" w:hAnsi="Arial" w:cs="Arial"/>
          <w:color w:val="000000"/>
          <w:sz w:val="18"/>
          <w:szCs w:val="18"/>
        </w:rPr>
        <w:lastRenderedPageBreak/>
        <w:t>New Course MECE - 6240 - Culturally Sustaining Collaboration and Advocacy with Children and Families    Alex Collopy</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MECE - 6250 - Inclusive Early Childhood Intervention and Special Education     Alex Collopy</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MECE - 6620 - Inclusive Early Childhood Curriculum     Alex Collopy</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MECE - 6720 - Student Teaching in the Children’s School    Alex Collopy</w:t>
      </w:r>
    </w:p>
    <w:p w:rsidR="00BE4A9B" w:rsidRPr="00BE4A9B" w:rsidRDefault="00BE4A9B" w:rsidP="00BE4A9B">
      <w:pPr>
        <w:spacing w:after="0" w:line="240" w:lineRule="auto"/>
        <w:rPr>
          <w:rFonts w:ascii="Arial" w:eastAsia="Times New Roman" w:hAnsi="Arial" w:cs="Arial"/>
          <w:color w:val="000000"/>
        </w:rPr>
      </w:pPr>
      <w:r w:rsidRPr="00BE4A9B">
        <w:rPr>
          <w:rFonts w:ascii="Arial" w:eastAsia="Times New Roman" w:hAnsi="Arial" w:cs="Arial"/>
          <w:color w:val="000000"/>
          <w:sz w:val="20"/>
          <w:szCs w:val="20"/>
        </w:rPr>
        <w:t xml:space="preserve">New Course    MECE - </w:t>
      </w:r>
      <w:r w:rsidRPr="00BE4A9B">
        <w:rPr>
          <w:rFonts w:ascii="Calibri" w:eastAsia="Times New Roman" w:hAnsi="Calibri" w:cs="Calibri"/>
          <w:strike/>
          <w:color w:val="000000"/>
        </w:rPr>
        <w:t>6830</w:t>
      </w:r>
      <w:r w:rsidRPr="00BE4A9B">
        <w:rPr>
          <w:rFonts w:ascii="Calibri" w:eastAsia="Times New Roman" w:hAnsi="Calibri" w:cs="Calibri"/>
          <w:color w:val="000000"/>
        </w:rPr>
        <w:t xml:space="preserve"> 6900 </w:t>
      </w:r>
      <w:r w:rsidRPr="00BE4A9B">
        <w:rPr>
          <w:rFonts w:ascii="Arial" w:eastAsia="Times New Roman" w:hAnsi="Arial" w:cs="Arial"/>
          <w:color w:val="000000"/>
          <w:sz w:val="20"/>
          <w:szCs w:val="20"/>
        </w:rPr>
        <w:t>- Directed Readings    Alex Collopy</w:t>
      </w:r>
    </w:p>
    <w:p w:rsidR="00BE4A9B" w:rsidRPr="00BE4A9B" w:rsidRDefault="00BE4A9B" w:rsidP="00BE4A9B">
      <w:pPr>
        <w:spacing w:after="0" w:line="240" w:lineRule="auto"/>
        <w:rPr>
          <w:rFonts w:ascii="Arial" w:eastAsia="Times New Roman" w:hAnsi="Arial" w:cs="Arial"/>
          <w:color w:val="000000"/>
        </w:rPr>
      </w:pPr>
      <w:r w:rsidRPr="00BE4A9B">
        <w:rPr>
          <w:rFonts w:ascii="Arial" w:eastAsia="Times New Roman" w:hAnsi="Arial" w:cs="Arial"/>
          <w:color w:val="000000"/>
          <w:sz w:val="20"/>
          <w:szCs w:val="20"/>
        </w:rPr>
        <w:t xml:space="preserve">New Course    MECE - </w:t>
      </w:r>
      <w:r w:rsidRPr="00BE4A9B">
        <w:rPr>
          <w:rFonts w:ascii="Calibri" w:eastAsia="Times New Roman" w:hAnsi="Calibri" w:cs="Calibri"/>
          <w:strike/>
          <w:color w:val="000000"/>
        </w:rPr>
        <w:t>6860</w:t>
      </w:r>
      <w:r w:rsidRPr="00BE4A9B">
        <w:rPr>
          <w:rFonts w:ascii="Calibri" w:eastAsia="Times New Roman" w:hAnsi="Calibri" w:cs="Calibri"/>
          <w:color w:val="000000"/>
        </w:rPr>
        <w:t xml:space="preserve"> </w:t>
      </w:r>
      <w:proofErr w:type="gramStart"/>
      <w:r w:rsidRPr="00BE4A9B">
        <w:rPr>
          <w:rFonts w:ascii="Calibri" w:eastAsia="Times New Roman" w:hAnsi="Calibri" w:cs="Calibri"/>
          <w:color w:val="000000"/>
        </w:rPr>
        <w:t xml:space="preserve">6910 </w:t>
      </w:r>
      <w:r w:rsidRPr="00BE4A9B">
        <w:rPr>
          <w:rFonts w:ascii="Arial" w:eastAsia="Times New Roman" w:hAnsi="Arial" w:cs="Arial"/>
          <w:color w:val="000000"/>
          <w:sz w:val="20"/>
          <w:szCs w:val="20"/>
        </w:rPr>
        <w:t> -</w:t>
      </w:r>
      <w:proofErr w:type="gramEnd"/>
      <w:r w:rsidRPr="00BE4A9B">
        <w:rPr>
          <w:rFonts w:ascii="Arial" w:eastAsia="Times New Roman" w:hAnsi="Arial" w:cs="Arial"/>
          <w:color w:val="000000"/>
          <w:sz w:val="20"/>
          <w:szCs w:val="20"/>
        </w:rPr>
        <w:t xml:space="preserve"> Practicum    Alex Collopy</w:t>
      </w:r>
    </w:p>
    <w:p w:rsidR="00BE4A9B" w:rsidRPr="00BE4A9B" w:rsidRDefault="00BE4A9B" w:rsidP="00BE4A9B">
      <w:pPr>
        <w:spacing w:after="0" w:line="240" w:lineRule="auto"/>
        <w:rPr>
          <w:rFonts w:ascii="Arial" w:eastAsia="Times New Roman" w:hAnsi="Arial" w:cs="Arial"/>
          <w:color w:val="000000"/>
        </w:rPr>
      </w:pPr>
      <w:r w:rsidRPr="00BE4A9B">
        <w:rPr>
          <w:rFonts w:ascii="Arial" w:eastAsia="Times New Roman" w:hAnsi="Arial" w:cs="Arial"/>
          <w:color w:val="000000"/>
          <w:sz w:val="20"/>
          <w:szCs w:val="20"/>
        </w:rPr>
        <w:t xml:space="preserve">New Course    MECE - </w:t>
      </w:r>
      <w:r w:rsidRPr="00BE4A9B">
        <w:rPr>
          <w:rFonts w:ascii="Calibri" w:eastAsia="Times New Roman" w:hAnsi="Calibri" w:cs="Calibri"/>
          <w:strike/>
          <w:color w:val="000000"/>
        </w:rPr>
        <w:t>6900</w:t>
      </w:r>
      <w:r w:rsidRPr="00BE4A9B">
        <w:rPr>
          <w:rFonts w:ascii="Calibri" w:eastAsia="Times New Roman" w:hAnsi="Calibri" w:cs="Calibri"/>
          <w:color w:val="000000"/>
        </w:rPr>
        <w:t xml:space="preserve"> 6950</w:t>
      </w:r>
      <w:r w:rsidRPr="00BE4A9B">
        <w:rPr>
          <w:rFonts w:ascii="Arial" w:eastAsia="Times New Roman" w:hAnsi="Arial" w:cs="Arial"/>
          <w:color w:val="000000"/>
          <w:sz w:val="20"/>
          <w:szCs w:val="20"/>
        </w:rPr>
        <w:t xml:space="preserve"> - Supervised College Teaching    Alex Collopy</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Program    Master of Science in Inclusive Early Childhood Education and Care (MS)    Alex Collopy</w:t>
      </w:r>
    </w:p>
    <w:p w:rsidR="00BE4A9B" w:rsidRPr="00BE4A9B" w:rsidRDefault="00BE4A9B" w:rsidP="00BE4A9B">
      <w:pPr>
        <w:spacing w:after="0" w:line="240" w:lineRule="auto"/>
        <w:rPr>
          <w:rFonts w:ascii="Arial" w:eastAsia="Times New Roman" w:hAnsi="Arial" w:cs="Arial"/>
          <w:color w:val="000000"/>
        </w:rPr>
      </w:pPr>
      <w:r w:rsidRPr="00BE4A9B">
        <w:rPr>
          <w:rFonts w:ascii="Arial" w:eastAsia="Times New Roman" w:hAnsi="Arial" w:cs="Arial"/>
          <w:color w:val="000000"/>
          <w:sz w:val="20"/>
          <w:szCs w:val="20"/>
        </w:rPr>
        <w:t xml:space="preserve">New Course    MECE - </w:t>
      </w:r>
      <w:r w:rsidRPr="00BE4A9B">
        <w:rPr>
          <w:rFonts w:ascii="Calibri" w:eastAsia="Times New Roman" w:hAnsi="Calibri" w:cs="Calibri"/>
          <w:strike/>
          <w:color w:val="000000"/>
        </w:rPr>
        <w:t>6010</w:t>
      </w:r>
      <w:r w:rsidRPr="00BE4A9B">
        <w:rPr>
          <w:rFonts w:ascii="Calibri" w:eastAsia="Times New Roman" w:hAnsi="Calibri" w:cs="Calibri"/>
          <w:color w:val="000000"/>
        </w:rPr>
        <w:t xml:space="preserve"> </w:t>
      </w:r>
      <w:proofErr w:type="gramStart"/>
      <w:r w:rsidRPr="00BE4A9B">
        <w:rPr>
          <w:rFonts w:ascii="Calibri" w:eastAsia="Times New Roman" w:hAnsi="Calibri" w:cs="Calibri"/>
          <w:color w:val="000000"/>
        </w:rPr>
        <w:t xml:space="preserve">6800 </w:t>
      </w:r>
      <w:r w:rsidRPr="00BE4A9B">
        <w:rPr>
          <w:rFonts w:ascii="Arial" w:eastAsia="Times New Roman" w:hAnsi="Arial" w:cs="Arial"/>
          <w:color w:val="000000"/>
          <w:sz w:val="20"/>
          <w:szCs w:val="20"/>
        </w:rPr>
        <w:t> -</w:t>
      </w:r>
      <w:proofErr w:type="gramEnd"/>
      <w:r w:rsidRPr="00BE4A9B">
        <w:rPr>
          <w:rFonts w:ascii="Arial" w:eastAsia="Times New Roman" w:hAnsi="Arial" w:cs="Arial"/>
          <w:color w:val="000000"/>
          <w:sz w:val="20"/>
          <w:szCs w:val="20"/>
        </w:rPr>
        <w:t xml:space="preserve"> Research Methods in Early Childhood    Carrie Ota</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MECE - 6200 - Foundations in Inclusive Early Childhood Education &amp; Care Sheila Anderson</w:t>
      </w:r>
    </w:p>
    <w:p w:rsidR="00BE4A9B" w:rsidRPr="00BE4A9B" w:rsidRDefault="00BE4A9B" w:rsidP="00BE4A9B">
      <w:pPr>
        <w:spacing w:after="0" w:line="240" w:lineRule="auto"/>
        <w:rPr>
          <w:rFonts w:ascii="Arial" w:eastAsia="Times New Roman" w:hAnsi="Arial" w:cs="Arial"/>
          <w:color w:val="000000"/>
          <w:sz w:val="18"/>
          <w:szCs w:val="18"/>
        </w:rPr>
      </w:pPr>
      <w:r w:rsidRPr="00BE4A9B">
        <w:rPr>
          <w:rFonts w:ascii="Arial" w:eastAsia="Times New Roman" w:hAnsi="Arial" w:cs="Arial"/>
          <w:color w:val="000000"/>
          <w:sz w:val="18"/>
          <w:szCs w:val="18"/>
        </w:rPr>
        <w:t xml:space="preserve">New Course MED - 6051 - Curriculum Planning and Evaluation for Special Education </w:t>
      </w:r>
      <w:proofErr w:type="gramStart"/>
      <w:r w:rsidRPr="00BE4A9B">
        <w:rPr>
          <w:rFonts w:ascii="Arial" w:eastAsia="Times New Roman" w:hAnsi="Arial" w:cs="Arial"/>
          <w:color w:val="000000"/>
          <w:sz w:val="18"/>
          <w:szCs w:val="18"/>
        </w:rPr>
        <w:t>Students  Vince</w:t>
      </w:r>
      <w:proofErr w:type="gramEnd"/>
      <w:r w:rsidRPr="00BE4A9B">
        <w:rPr>
          <w:rFonts w:ascii="Arial" w:eastAsia="Times New Roman" w:hAnsi="Arial" w:cs="Arial"/>
          <w:color w:val="000000"/>
          <w:sz w:val="18"/>
          <w:szCs w:val="18"/>
        </w:rPr>
        <w:t xml:space="preserve"> Bates</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MED - 6231 - Assistive Technology    Vince Bates</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Program Change    Special Education Teaching Graduate Certificate     Vince Bates</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MECE - 6230 - Observing and Assessing Children in Context    Wei Qiu</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 xml:space="preserve">EAST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b/>
          <w:bCs/>
          <w:color w:val="000000"/>
          <w:sz w:val="20"/>
          <w:szCs w:val="20"/>
        </w:rPr>
        <w:t xml:space="preserve">    Department of Electrical &amp; Computer Engineering    </w:t>
      </w:r>
    </w:p>
    <w:p w:rsidR="00BE4A9B" w:rsidRPr="00BE4A9B" w:rsidRDefault="00BE4A9B" w:rsidP="00BE4A9B">
      <w:pPr>
        <w:spacing w:after="0" w:line="240" w:lineRule="auto"/>
        <w:rPr>
          <w:rFonts w:ascii="Arial" w:eastAsia="Times New Roman" w:hAnsi="Arial" w:cs="Arial"/>
          <w:color w:val="000000"/>
          <w:sz w:val="18"/>
          <w:szCs w:val="18"/>
        </w:rPr>
      </w:pPr>
      <w:r w:rsidRPr="00BE4A9B">
        <w:rPr>
          <w:rFonts w:ascii="Arial" w:eastAsia="Times New Roman" w:hAnsi="Arial" w:cs="Arial"/>
          <w:strike/>
          <w:color w:val="000000"/>
          <w:sz w:val="18"/>
          <w:szCs w:val="18"/>
        </w:rPr>
        <w:t xml:space="preserve">New Course ECE - 3410 - Engineering Probability and Statistics Eric Gibbons </w:t>
      </w:r>
      <w:r w:rsidRPr="00BE4A9B">
        <w:rPr>
          <w:rFonts w:ascii="Arial" w:eastAsia="Times New Roman" w:hAnsi="Arial" w:cs="Arial"/>
          <w:color w:val="000000"/>
          <w:sz w:val="18"/>
          <w:szCs w:val="18"/>
        </w:rPr>
        <w:t>making changes and returning next month</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Department of Professional Sales</w:t>
      </w: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Course Revision     PS - 3503 - Sales Planning and Forecasting    Blake Nielson</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 xml:space="preserve">Department of Manufacturing and Systems Engineering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New Course    PDD - 3210 - Machines and Mechanisms    Glen West</w:t>
      </w:r>
    </w:p>
    <w:p w:rsidR="00BE4A9B" w:rsidRPr="00BE4A9B" w:rsidRDefault="00BE4A9B" w:rsidP="00BE4A9B">
      <w:pPr>
        <w:spacing w:after="0" w:line="240" w:lineRule="auto"/>
        <w:rPr>
          <w:rFonts w:ascii="Arial" w:eastAsia="Times New Roman" w:hAnsi="Arial" w:cs="Arial"/>
          <w:color w:val="000000"/>
          <w:sz w:val="18"/>
          <w:szCs w:val="18"/>
        </w:rPr>
      </w:pPr>
      <w:r w:rsidRPr="00BE4A9B">
        <w:rPr>
          <w:rFonts w:ascii="Arial" w:eastAsia="Times New Roman" w:hAnsi="Arial" w:cs="Arial"/>
          <w:color w:val="000000"/>
          <w:sz w:val="18"/>
          <w:szCs w:val="18"/>
        </w:rPr>
        <w:t>Program Change Product Design and Development (formerly DET): An Engineering Technology (BS) Glen West</w:t>
      </w:r>
    </w:p>
    <w:p w:rsidR="00BE4A9B" w:rsidRPr="00BE4A9B" w:rsidRDefault="00BE4A9B" w:rsidP="00BE4A9B">
      <w:pPr>
        <w:spacing w:after="0" w:line="240" w:lineRule="auto"/>
        <w:rPr>
          <w:rFonts w:ascii="Arial" w:eastAsia="Times New Roman" w:hAnsi="Arial" w:cs="Arial"/>
          <w:color w:val="000000"/>
          <w:sz w:val="18"/>
          <w:szCs w:val="18"/>
        </w:rPr>
      </w:pPr>
      <w:r w:rsidRPr="00BE4A9B">
        <w:rPr>
          <w:rFonts w:ascii="Arial" w:eastAsia="Times New Roman" w:hAnsi="Arial" w:cs="Arial"/>
          <w:strike/>
          <w:color w:val="000000"/>
          <w:sz w:val="18"/>
          <w:szCs w:val="18"/>
        </w:rPr>
        <w:t xml:space="preserve">Program Change Systems Engineering and Sustainable Engineering Post Baccalaureate Certificate    Nicole Batty </w:t>
      </w:r>
      <w:r w:rsidRPr="00BE4A9B">
        <w:rPr>
          <w:rFonts w:ascii="Arial" w:eastAsia="Times New Roman" w:hAnsi="Arial" w:cs="Arial"/>
          <w:color w:val="000000"/>
          <w:sz w:val="18"/>
          <w:szCs w:val="18"/>
        </w:rPr>
        <w:t>returning next month with courses to support the program change</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xml:space="preserve">    </w:t>
      </w:r>
      <w:r w:rsidRPr="00BE4A9B">
        <w:rPr>
          <w:rFonts w:ascii="Arial" w:eastAsia="Times New Roman" w:hAnsi="Arial" w:cs="Arial"/>
          <w:b/>
          <w:bCs/>
          <w:color w:val="000000"/>
          <w:sz w:val="20"/>
          <w:szCs w:val="20"/>
        </w:rPr>
        <w:t xml:space="preserve">Science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b/>
          <w:bCs/>
          <w:color w:val="000000"/>
          <w:sz w:val="20"/>
          <w:szCs w:val="20"/>
        </w:rPr>
        <w:t xml:space="preserve">    Department of Physics and Astronomy    </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Course Revision     PHYS - 4200 - The Physics of Materials    Michele Arnold</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Course Revision     PHYS - 4610 - Quantum Mechanics    Michele Arnold</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Program Change    Physics (BS)    Michele Arnold</w:t>
      </w:r>
    </w:p>
    <w:p w:rsidR="00BE4A9B" w:rsidRPr="00BE4A9B" w:rsidRDefault="00BE4A9B" w:rsidP="00BE4A9B">
      <w:pPr>
        <w:spacing w:after="0" w:line="240" w:lineRule="auto"/>
        <w:rPr>
          <w:rFonts w:ascii="Arial" w:eastAsia="Times New Roman" w:hAnsi="Arial" w:cs="Arial"/>
          <w:color w:val="000000"/>
          <w:sz w:val="20"/>
          <w:szCs w:val="20"/>
        </w:rPr>
      </w:pPr>
      <w:r w:rsidRPr="00BE4A9B">
        <w:rPr>
          <w:rFonts w:ascii="Arial" w:eastAsia="Times New Roman" w:hAnsi="Arial" w:cs="Arial"/>
          <w:color w:val="000000"/>
          <w:sz w:val="20"/>
          <w:szCs w:val="20"/>
        </w:rPr>
        <w:t> </w:t>
      </w:r>
    </w:p>
    <w:p w:rsidR="00C604D2" w:rsidRDefault="00C40312" w:rsidP="001740C1">
      <w:r>
        <w:t>Meeting Adjourned 4:05 pm</w:t>
      </w:r>
    </w:p>
    <w:sectPr w:rsidR="00C604D2" w:rsidSect="007240FB">
      <w:footerReference w:type="default" r:id="rId21"/>
      <w:pgSz w:w="12240" w:h="15840"/>
      <w:pgMar w:top="99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414" w:rsidRDefault="00634414" w:rsidP="009C5516">
      <w:pPr>
        <w:spacing w:after="0" w:line="240" w:lineRule="auto"/>
      </w:pPr>
      <w:r>
        <w:separator/>
      </w:r>
    </w:p>
  </w:endnote>
  <w:endnote w:type="continuationSeparator" w:id="0">
    <w:p w:rsidR="00634414" w:rsidRDefault="00634414" w:rsidP="009C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16" w:rsidRPr="00991B87" w:rsidRDefault="009C5516" w:rsidP="009C5516">
    <w:pPr>
      <w:pStyle w:val="Footer"/>
      <w:tabs>
        <w:tab w:val="clear" w:pos="9360"/>
        <w:tab w:val="right" w:pos="9720"/>
      </w:tabs>
      <w:rPr>
        <w:b/>
        <w:sz w:val="18"/>
        <w:szCs w:val="18"/>
      </w:rPr>
    </w:pPr>
    <w:r>
      <w:rPr>
        <w:b/>
        <w:sz w:val="18"/>
        <w:szCs w:val="18"/>
      </w:rPr>
      <w:t>EC</w:t>
    </w:r>
    <w:r w:rsidRPr="00991B87">
      <w:rPr>
        <w:b/>
        <w:sz w:val="18"/>
        <w:szCs w:val="18"/>
      </w:rPr>
      <w:t xml:space="preserve"> Meeting Minutes</w:t>
    </w:r>
    <w:r w:rsidRPr="00991B87">
      <w:rPr>
        <w:b/>
        <w:sz w:val="18"/>
        <w:szCs w:val="18"/>
      </w:rPr>
      <w:tab/>
    </w:r>
    <w:r w:rsidRPr="00991B87">
      <w:rPr>
        <w:b/>
        <w:sz w:val="18"/>
        <w:szCs w:val="18"/>
      </w:rPr>
      <w:tab/>
    </w:r>
    <w:sdt>
      <w:sdtPr>
        <w:rPr>
          <w:b/>
          <w:sz w:val="18"/>
          <w:szCs w:val="18"/>
        </w:rPr>
        <w:id w:val="572552151"/>
        <w:docPartObj>
          <w:docPartGallery w:val="Page Numbers (Bottom of Page)"/>
          <w:docPartUnique/>
        </w:docPartObj>
      </w:sdtPr>
      <w:sdtEndPr/>
      <w:sdtContent>
        <w:sdt>
          <w:sdtPr>
            <w:rPr>
              <w:b/>
              <w:sz w:val="18"/>
              <w:szCs w:val="18"/>
            </w:rPr>
            <w:id w:val="1675064944"/>
            <w:docPartObj>
              <w:docPartGallery w:val="Page Numbers (Top of Page)"/>
              <w:docPartUnique/>
            </w:docPartObj>
          </w:sdtPr>
          <w:sdtEndPr/>
          <w:sdtContent>
            <w:r w:rsidRPr="00991B87">
              <w:rPr>
                <w:b/>
                <w:sz w:val="18"/>
                <w:szCs w:val="18"/>
              </w:rPr>
              <w:t xml:space="preserve">Page </w:t>
            </w:r>
            <w:r w:rsidRPr="00991B87">
              <w:rPr>
                <w:b/>
                <w:bCs/>
                <w:sz w:val="18"/>
                <w:szCs w:val="18"/>
              </w:rPr>
              <w:fldChar w:fldCharType="begin"/>
            </w:r>
            <w:r w:rsidRPr="00991B87">
              <w:rPr>
                <w:b/>
                <w:bCs/>
                <w:sz w:val="18"/>
                <w:szCs w:val="18"/>
              </w:rPr>
              <w:instrText xml:space="preserve"> PAGE </w:instrText>
            </w:r>
            <w:r w:rsidRPr="00991B87">
              <w:rPr>
                <w:b/>
                <w:bCs/>
                <w:sz w:val="18"/>
                <w:szCs w:val="18"/>
              </w:rPr>
              <w:fldChar w:fldCharType="separate"/>
            </w:r>
            <w:r w:rsidR="00737078">
              <w:rPr>
                <w:b/>
                <w:bCs/>
                <w:noProof/>
                <w:sz w:val="18"/>
                <w:szCs w:val="18"/>
              </w:rPr>
              <w:t>4</w:t>
            </w:r>
            <w:r w:rsidRPr="00991B87">
              <w:rPr>
                <w:b/>
                <w:bCs/>
                <w:sz w:val="18"/>
                <w:szCs w:val="18"/>
              </w:rPr>
              <w:fldChar w:fldCharType="end"/>
            </w:r>
            <w:r w:rsidRPr="00991B87">
              <w:rPr>
                <w:b/>
                <w:sz w:val="18"/>
                <w:szCs w:val="18"/>
              </w:rPr>
              <w:t xml:space="preserve"> of </w:t>
            </w:r>
            <w:r w:rsidRPr="00991B87">
              <w:rPr>
                <w:b/>
                <w:bCs/>
                <w:sz w:val="18"/>
                <w:szCs w:val="18"/>
              </w:rPr>
              <w:fldChar w:fldCharType="begin"/>
            </w:r>
            <w:r w:rsidRPr="00991B87">
              <w:rPr>
                <w:b/>
                <w:bCs/>
                <w:sz w:val="18"/>
                <w:szCs w:val="18"/>
              </w:rPr>
              <w:instrText xml:space="preserve"> NUMPAGES  </w:instrText>
            </w:r>
            <w:r w:rsidRPr="00991B87">
              <w:rPr>
                <w:b/>
                <w:bCs/>
                <w:sz w:val="18"/>
                <w:szCs w:val="18"/>
              </w:rPr>
              <w:fldChar w:fldCharType="separate"/>
            </w:r>
            <w:r w:rsidR="00737078">
              <w:rPr>
                <w:b/>
                <w:bCs/>
                <w:noProof/>
                <w:sz w:val="18"/>
                <w:szCs w:val="18"/>
              </w:rPr>
              <w:t>4</w:t>
            </w:r>
            <w:r w:rsidRPr="00991B87">
              <w:rPr>
                <w:b/>
                <w:bCs/>
                <w:sz w:val="18"/>
                <w:szCs w:val="18"/>
              </w:rPr>
              <w:fldChar w:fldCharType="end"/>
            </w:r>
          </w:sdtContent>
        </w:sdt>
      </w:sdtContent>
    </w:sdt>
  </w:p>
  <w:p w:rsidR="009C5516" w:rsidRDefault="009C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414" w:rsidRDefault="00634414" w:rsidP="009C5516">
      <w:pPr>
        <w:spacing w:after="0" w:line="240" w:lineRule="auto"/>
      </w:pPr>
      <w:r>
        <w:separator/>
      </w:r>
    </w:p>
  </w:footnote>
  <w:footnote w:type="continuationSeparator" w:id="0">
    <w:p w:rsidR="00634414" w:rsidRDefault="00634414" w:rsidP="009C5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48D"/>
    <w:multiLevelType w:val="multilevel"/>
    <w:tmpl w:val="9BF472DA"/>
    <w:numStyleLink w:val="Style1"/>
  </w:abstractNum>
  <w:abstractNum w:abstractNumId="1" w15:restartNumberingAfterBreak="0">
    <w:nsid w:val="07ED4DAD"/>
    <w:multiLevelType w:val="multilevel"/>
    <w:tmpl w:val="6E5C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277A8"/>
    <w:multiLevelType w:val="hybridMultilevel"/>
    <w:tmpl w:val="7942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2293"/>
    <w:multiLevelType w:val="multilevel"/>
    <w:tmpl w:val="2ADA4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22B96"/>
    <w:multiLevelType w:val="multilevel"/>
    <w:tmpl w:val="90CC6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252475"/>
    <w:multiLevelType w:val="multilevel"/>
    <w:tmpl w:val="B57E2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944C53"/>
    <w:multiLevelType w:val="multilevel"/>
    <w:tmpl w:val="9BF472D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E0153B5"/>
    <w:multiLevelType w:val="multilevel"/>
    <w:tmpl w:val="FB86E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0D083E"/>
    <w:multiLevelType w:val="multilevel"/>
    <w:tmpl w:val="9BF472DA"/>
    <w:numStyleLink w:val="Style1"/>
  </w:abstractNum>
  <w:abstractNum w:abstractNumId="9" w15:restartNumberingAfterBreak="0">
    <w:nsid w:val="738F7B93"/>
    <w:multiLevelType w:val="multilevel"/>
    <w:tmpl w:val="0FDC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6772CD"/>
    <w:multiLevelType w:val="multilevel"/>
    <w:tmpl w:val="CDCA3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6C0B91"/>
    <w:multiLevelType w:val="multilevel"/>
    <w:tmpl w:val="C248F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5"/>
    <w:lvlOverride w:ilvl="0">
      <w:startOverride w:val="1"/>
    </w:lvlOverride>
  </w:num>
  <w:num w:numId="5">
    <w:abstractNumId w:val="5"/>
    <w:lvlOverride w:ilvl="0"/>
    <w:lvlOverride w:ilvl="1">
      <w:startOverride w:val="1"/>
    </w:lvlOverride>
  </w:num>
  <w:num w:numId="6">
    <w:abstractNumId w:val="11"/>
    <w:lvlOverride w:ilvl="0">
      <w:startOverride w:val="2"/>
    </w:lvlOverride>
  </w:num>
  <w:num w:numId="7">
    <w:abstractNumId w:val="9"/>
    <w:lvlOverride w:ilvl="0">
      <w:startOverride w:val="3"/>
    </w:lvlOverride>
  </w:num>
  <w:num w:numId="8">
    <w:abstractNumId w:val="3"/>
    <w:lvlOverride w:ilvl="0">
      <w:startOverride w:val="4"/>
    </w:lvlOverride>
  </w:num>
  <w:num w:numId="9">
    <w:abstractNumId w:val="3"/>
    <w:lvlOverride w:ilvl="0"/>
    <w:lvlOverride w:ilvl="1">
      <w:startOverride w:val="1"/>
    </w:lvlOverride>
  </w:num>
  <w:num w:numId="10">
    <w:abstractNumId w:val="4"/>
    <w:lvlOverride w:ilvl="0">
      <w:startOverride w:val="5"/>
    </w:lvlOverride>
  </w:num>
  <w:num w:numId="11">
    <w:abstractNumId w:val="4"/>
    <w:lvlOverride w:ilvl="0"/>
    <w:lvlOverride w:ilvl="1">
      <w:startOverride w:val="1"/>
    </w:lvlOverride>
  </w:num>
  <w:num w:numId="12">
    <w:abstractNumId w:val="1"/>
    <w:lvlOverride w:ilvl="0">
      <w:startOverride w:val="7"/>
    </w:lvlOverride>
  </w:num>
  <w:num w:numId="13">
    <w:abstractNumId w:val="10"/>
    <w:lvlOverride w:ilvl="0">
      <w:startOverride w:val="8"/>
    </w:lvlOverride>
  </w:num>
  <w:num w:numId="14">
    <w:abstractNumId w:val="7"/>
    <w:lvlOverride w:ilvl="0">
      <w:startOverride w:val="10"/>
    </w:lvlOverride>
  </w:num>
  <w:num w:numId="15">
    <w:abstractNumId w:val="7"/>
    <w:lvlOverride w:ilvl="0"/>
    <w:lvlOverride w:ilvl="1">
      <w:startOverride w:val="1"/>
    </w:lvlOverride>
  </w:num>
  <w:num w:numId="16">
    <w:abstractNumId w:val="7"/>
    <w:lvlOverride w:ilvl="0"/>
    <w:lvlOverride w:ilvl="1">
      <w:startOverride w:val="2"/>
    </w:lvlOverride>
  </w:num>
  <w:num w:numId="17">
    <w:abstractNumId w:val="7"/>
    <w:lvlOverride w:ilvl="0"/>
    <w:lvlOverride w:ilvl="1">
      <w:startOverride w:val="3"/>
    </w:lvlOverride>
  </w:num>
  <w:num w:numId="18">
    <w:abstractNumId w:val="7"/>
    <w:lvlOverride w:ilvl="0"/>
    <w:lvlOverride w:ilvl="1">
      <w:startOverride w:val="5"/>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D2"/>
    <w:rsid w:val="000934D5"/>
    <w:rsid w:val="000A0D4B"/>
    <w:rsid w:val="000C1E4A"/>
    <w:rsid w:val="00131699"/>
    <w:rsid w:val="00137CBB"/>
    <w:rsid w:val="001668B5"/>
    <w:rsid w:val="00172A95"/>
    <w:rsid w:val="001740C1"/>
    <w:rsid w:val="001A2849"/>
    <w:rsid w:val="00215100"/>
    <w:rsid w:val="0022108F"/>
    <w:rsid w:val="002F0B4E"/>
    <w:rsid w:val="003A36A6"/>
    <w:rsid w:val="003F3592"/>
    <w:rsid w:val="0048676D"/>
    <w:rsid w:val="004905C3"/>
    <w:rsid w:val="00497B9C"/>
    <w:rsid w:val="004A067E"/>
    <w:rsid w:val="004C76FB"/>
    <w:rsid w:val="004D7714"/>
    <w:rsid w:val="004E71D3"/>
    <w:rsid w:val="00527DB3"/>
    <w:rsid w:val="005711A6"/>
    <w:rsid w:val="00572421"/>
    <w:rsid w:val="005B3884"/>
    <w:rsid w:val="005B7F96"/>
    <w:rsid w:val="005E6897"/>
    <w:rsid w:val="00634414"/>
    <w:rsid w:val="00641C42"/>
    <w:rsid w:val="0067374F"/>
    <w:rsid w:val="006842C9"/>
    <w:rsid w:val="0069548D"/>
    <w:rsid w:val="006B5545"/>
    <w:rsid w:val="006D15FD"/>
    <w:rsid w:val="006D4858"/>
    <w:rsid w:val="00712D93"/>
    <w:rsid w:val="007240FB"/>
    <w:rsid w:val="00737078"/>
    <w:rsid w:val="00744BD5"/>
    <w:rsid w:val="00752ABB"/>
    <w:rsid w:val="00757EE2"/>
    <w:rsid w:val="007E11B4"/>
    <w:rsid w:val="00864782"/>
    <w:rsid w:val="008651FC"/>
    <w:rsid w:val="00865E33"/>
    <w:rsid w:val="0087144B"/>
    <w:rsid w:val="008C0E55"/>
    <w:rsid w:val="0091137A"/>
    <w:rsid w:val="00917F97"/>
    <w:rsid w:val="00946F75"/>
    <w:rsid w:val="00957EA0"/>
    <w:rsid w:val="00994DFC"/>
    <w:rsid w:val="009C5516"/>
    <w:rsid w:val="009F37E4"/>
    <w:rsid w:val="00A06560"/>
    <w:rsid w:val="00A30BD8"/>
    <w:rsid w:val="00A44EF2"/>
    <w:rsid w:val="00AB0336"/>
    <w:rsid w:val="00AD1291"/>
    <w:rsid w:val="00B01EEE"/>
    <w:rsid w:val="00B12610"/>
    <w:rsid w:val="00B54826"/>
    <w:rsid w:val="00B553FE"/>
    <w:rsid w:val="00BC59DF"/>
    <w:rsid w:val="00BE4A9B"/>
    <w:rsid w:val="00C215DA"/>
    <w:rsid w:val="00C35825"/>
    <w:rsid w:val="00C40312"/>
    <w:rsid w:val="00C604D2"/>
    <w:rsid w:val="00C87446"/>
    <w:rsid w:val="00D567D4"/>
    <w:rsid w:val="00DC2E1F"/>
    <w:rsid w:val="00E12363"/>
    <w:rsid w:val="00E61A24"/>
    <w:rsid w:val="00E94489"/>
    <w:rsid w:val="00EB0846"/>
    <w:rsid w:val="00ED2A21"/>
    <w:rsid w:val="00EF3BAE"/>
    <w:rsid w:val="00F04CA9"/>
    <w:rsid w:val="00F11E1E"/>
    <w:rsid w:val="00F57AD8"/>
    <w:rsid w:val="00F86FFE"/>
    <w:rsid w:val="00FC0CC6"/>
    <w:rsid w:val="00FE3EF3"/>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1D71"/>
  <w15:chartTrackingRefBased/>
  <w15:docId w15:val="{5D3D2597-341A-49BA-97DF-F16A8137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E1F"/>
  </w:style>
  <w:style w:type="paragraph" w:styleId="Heading1">
    <w:name w:val="heading 1"/>
    <w:basedOn w:val="Normal"/>
    <w:next w:val="Normal"/>
    <w:link w:val="Heading1Char"/>
    <w:uiPriority w:val="9"/>
    <w:qFormat/>
    <w:rsid w:val="00DC2E1F"/>
    <w:pPr>
      <w:keepNext/>
      <w:keepLines/>
      <w:spacing w:before="240" w:after="0"/>
      <w:outlineLvl w:val="0"/>
    </w:pPr>
    <w:rPr>
      <w:rFonts w:asciiTheme="majorHAnsi" w:eastAsiaTheme="majorEastAsia" w:hAnsiTheme="majorHAnsi" w:cstheme="majorBidi"/>
      <w:color w:val="7A648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E1F"/>
    <w:rPr>
      <w:rFonts w:asciiTheme="majorHAnsi" w:eastAsiaTheme="majorEastAsia" w:hAnsiTheme="majorHAnsi" w:cstheme="majorBidi"/>
      <w:color w:val="7A648C" w:themeColor="accent1" w:themeShade="BF"/>
      <w:sz w:val="32"/>
      <w:szCs w:val="32"/>
    </w:rPr>
  </w:style>
  <w:style w:type="paragraph" w:styleId="ListParagraph">
    <w:name w:val="List Paragraph"/>
    <w:basedOn w:val="Normal"/>
    <w:uiPriority w:val="34"/>
    <w:qFormat/>
    <w:rsid w:val="00C604D2"/>
    <w:pPr>
      <w:ind w:left="720"/>
      <w:contextualSpacing/>
    </w:pPr>
  </w:style>
  <w:style w:type="paragraph" w:styleId="NoSpacing">
    <w:name w:val="No Spacing"/>
    <w:uiPriority w:val="1"/>
    <w:qFormat/>
    <w:rsid w:val="0022108F"/>
    <w:pPr>
      <w:spacing w:after="0" w:line="240" w:lineRule="auto"/>
    </w:pPr>
    <w:rPr>
      <w:rFonts w:ascii="Times New Roman" w:eastAsia="Calibri" w:hAnsi="Times New Roman" w:cs="Times New Roman"/>
    </w:rPr>
  </w:style>
  <w:style w:type="numbering" w:customStyle="1" w:styleId="Style1">
    <w:name w:val="Style1"/>
    <w:uiPriority w:val="99"/>
    <w:rsid w:val="00F04CA9"/>
    <w:pPr>
      <w:numPr>
        <w:numId w:val="3"/>
      </w:numPr>
    </w:pPr>
  </w:style>
  <w:style w:type="paragraph" w:styleId="Header">
    <w:name w:val="header"/>
    <w:basedOn w:val="Normal"/>
    <w:link w:val="HeaderChar"/>
    <w:uiPriority w:val="99"/>
    <w:unhideWhenUsed/>
    <w:rsid w:val="009C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16"/>
  </w:style>
  <w:style w:type="paragraph" w:styleId="Footer">
    <w:name w:val="footer"/>
    <w:basedOn w:val="Normal"/>
    <w:link w:val="FooterChar"/>
    <w:uiPriority w:val="99"/>
    <w:unhideWhenUsed/>
    <w:rsid w:val="009C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9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r.edu/wsuimages/facultysenate/AgendasMinutes/21-22/12Dec/Nov4ECminutes.pdf" TargetMode="External"/><Relationship Id="rId13" Type="http://schemas.openxmlformats.org/officeDocument/2006/relationships/hyperlink" Target="https://www.weber.edu/wsuimages/facultysenate/AgendasMinutes/21-22/12Dec/ApportionmentFacultyHistorical.xlsx" TargetMode="External"/><Relationship Id="rId18" Type="http://schemas.openxmlformats.org/officeDocument/2006/relationships/hyperlink" Target="https://www.weber.edu/wsuimages/facultysenate/AgendasMinutes/21-22/12Dec/ACProposalDRAFT2021Nov_.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weber.edu/wsuimages/facultysenate/AgendasMinutes/21-22/12Dec/Apportionment2021-22FS.xlsx" TargetMode="External"/><Relationship Id="rId17" Type="http://schemas.openxmlformats.org/officeDocument/2006/relationships/hyperlink" Target="https://weber.curriculog.com/agenda:406/form" TargetMode="External"/><Relationship Id="rId2" Type="http://schemas.openxmlformats.org/officeDocument/2006/relationships/styles" Target="styles.xml"/><Relationship Id="rId16" Type="http://schemas.openxmlformats.org/officeDocument/2006/relationships/hyperlink" Target="https://www.weber.edu/wsuimages/facultysenate/AgendasMinutes/21-22/12Dec/JustificationsDec.xlsx" TargetMode="External"/><Relationship Id="rId20" Type="http://schemas.openxmlformats.org/officeDocument/2006/relationships/hyperlink" Target="https://www.weber.edu/wsuimages/facultysenate/AgendasMinutes/21-22/10Oct/ARCCSenatePPT21.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rettbonella@weber.edu" TargetMode="External"/><Relationship Id="rId5" Type="http://schemas.openxmlformats.org/officeDocument/2006/relationships/footnotes" Target="footnotes.xml"/><Relationship Id="rId15" Type="http://schemas.openxmlformats.org/officeDocument/2006/relationships/hyperlink" Target="https://www.weber.edu/wsuimages/facultysenate/AgendasMinutes/21-22/12Dec/PPM13-1FBRCommitteeChairVerbiage.pdf" TargetMode="External"/><Relationship Id="rId23" Type="http://schemas.openxmlformats.org/officeDocument/2006/relationships/theme" Target="theme/theme1.xml"/><Relationship Id="rId10" Type="http://schemas.openxmlformats.org/officeDocument/2006/relationships/hyperlink" Target="https://weber.curriculog.com/proposal:9380/form" TargetMode="External"/><Relationship Id="rId19" Type="http://schemas.openxmlformats.org/officeDocument/2006/relationships/hyperlink" Target="https://weber.curriculog.com/proposal:8898/form" TargetMode="External"/><Relationship Id="rId4" Type="http://schemas.openxmlformats.org/officeDocument/2006/relationships/webSettings" Target="webSettings.xml"/><Relationship Id="rId9" Type="http://schemas.openxmlformats.org/officeDocument/2006/relationships/hyperlink" Target="https://weber.curriculog.com/proposal:9269/form" TargetMode="External"/><Relationship Id="rId14" Type="http://schemas.openxmlformats.org/officeDocument/2006/relationships/hyperlink" Target="https://www.weber.edu/wsuimages/facultysenate/AgendasMinutes/21-22/12Dec/PPM13-1ARTICLEB-V.pdf"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Weber">
      <a:dk1>
        <a:srgbClr val="000000"/>
      </a:dk1>
      <a:lt1>
        <a:sysClr val="window" lastClr="FFFFFF"/>
      </a:lt1>
      <a:dk2>
        <a:srgbClr val="492365"/>
      </a:dk2>
      <a:lt2>
        <a:srgbClr val="E7E6E6"/>
      </a:lt2>
      <a:accent1>
        <a:srgbClr val="A391B1"/>
      </a:accent1>
      <a:accent2>
        <a:srgbClr val="D25D12"/>
      </a:accent2>
      <a:accent3>
        <a:srgbClr val="7030A0"/>
      </a:accent3>
      <a:accent4>
        <a:srgbClr val="F6B221"/>
      </a:accent4>
      <a:accent5>
        <a:srgbClr val="346094"/>
      </a:accent5>
      <a:accent6>
        <a:srgbClr val="009844"/>
      </a:accent6>
      <a:hlink>
        <a:srgbClr val="346094"/>
      </a:hlink>
      <a:folHlink>
        <a:srgbClr val="7F56C5"/>
      </a:folHlink>
    </a:clrScheme>
    <a:fontScheme name="Weber Font">
      <a:majorFont>
        <a:latin typeface="Arial"/>
        <a:ea typeface=""/>
        <a:cs typeface=""/>
      </a:majorFont>
      <a:minorFont>
        <a:latin typeface="Arial"/>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Glover</dc:creator>
  <cp:keywords/>
  <dc:description/>
  <cp:lastModifiedBy>Patti Glover</cp:lastModifiedBy>
  <cp:revision>25</cp:revision>
  <dcterms:created xsi:type="dcterms:W3CDTF">2021-12-15T19:03:00Z</dcterms:created>
  <dcterms:modified xsi:type="dcterms:W3CDTF">2021-12-16T19:19:00Z</dcterms:modified>
</cp:coreProperties>
</file>