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A" w:rsidRDefault="00A76EBB" w:rsidP="00A76EBB">
      <w:pPr>
        <w:spacing w:after="0"/>
        <w:jc w:val="center"/>
      </w:pPr>
      <w:r>
        <w:t>TLA Committee Meeting</w:t>
      </w:r>
    </w:p>
    <w:p w:rsidR="00A76EBB" w:rsidRDefault="00A76EBB" w:rsidP="00A76EBB">
      <w:pPr>
        <w:spacing w:after="0"/>
        <w:jc w:val="center"/>
      </w:pPr>
      <w:r>
        <w:t>Tuesday, January 17, 2017</w:t>
      </w:r>
    </w:p>
    <w:p w:rsidR="00A76EBB" w:rsidRDefault="00A76EBB" w:rsidP="00A76EBB">
      <w:pPr>
        <w:spacing w:after="0"/>
        <w:jc w:val="center"/>
      </w:pPr>
      <w:r>
        <w:t>SUB 312 2:00 pm-3:00 pm</w:t>
      </w:r>
    </w:p>
    <w:p w:rsidR="00A76EBB" w:rsidRDefault="00A76EBB" w:rsidP="00A76EBB">
      <w:pPr>
        <w:spacing w:after="0"/>
        <w:jc w:val="center"/>
      </w:pPr>
    </w:p>
    <w:p w:rsidR="00A76EBB" w:rsidRDefault="00A76EBB" w:rsidP="00A76EBB">
      <w:pPr>
        <w:spacing w:after="0"/>
        <w:jc w:val="center"/>
      </w:pPr>
      <w:r>
        <w:t xml:space="preserve">Present: </w:t>
      </w:r>
      <w:r w:rsidR="00385D44">
        <w:t xml:space="preserve">Colleen Packer, Rachel Cox, Pamela Payne, Bill Robertson, Jason Francis, Chris </w:t>
      </w:r>
      <w:proofErr w:type="spellStart"/>
      <w:r w:rsidR="00385D44">
        <w:t>Eisenbarth</w:t>
      </w:r>
      <w:proofErr w:type="spellEnd"/>
      <w:r w:rsidR="00385D44">
        <w:t xml:space="preserve">, Janice Thomas, </w:t>
      </w:r>
      <w:proofErr w:type="spellStart"/>
      <w:r w:rsidR="00385D44">
        <w:t>Kacy</w:t>
      </w:r>
      <w:proofErr w:type="spellEnd"/>
      <w:r w:rsidR="00385D44">
        <w:t xml:space="preserve"> </w:t>
      </w:r>
      <w:proofErr w:type="spellStart"/>
      <w:r w:rsidR="00385D44">
        <w:t>Peckenpaugh</w:t>
      </w:r>
      <w:proofErr w:type="spellEnd"/>
      <w:r w:rsidR="00385D44">
        <w:t xml:space="preserve">, Gail </w:t>
      </w:r>
      <w:proofErr w:type="spellStart"/>
      <w:r w:rsidR="00385D44">
        <w:t>Niklason</w:t>
      </w:r>
      <w:proofErr w:type="spellEnd"/>
      <w:r w:rsidR="00385D44">
        <w:t xml:space="preserve">, Tim Herzog, Andrea Jensen, Hugo Valle, Barrett </w:t>
      </w:r>
      <w:proofErr w:type="spellStart"/>
      <w:r w:rsidR="00385D44">
        <w:t>Bonella</w:t>
      </w:r>
      <w:proofErr w:type="spellEnd"/>
      <w:r w:rsidR="00385D44">
        <w:t xml:space="preserve">, Shelly </w:t>
      </w:r>
      <w:proofErr w:type="spellStart"/>
      <w:r w:rsidR="00385D44">
        <w:t>Belflower</w:t>
      </w:r>
      <w:proofErr w:type="spellEnd"/>
      <w:r w:rsidR="00385D44">
        <w:t xml:space="preserve">, Cade Anderson, Andrea Salcedo, Toni, </w:t>
      </w:r>
      <w:proofErr w:type="spellStart"/>
      <w:r w:rsidR="00385D44">
        <w:t>Amydee</w:t>
      </w:r>
      <w:proofErr w:type="spellEnd"/>
      <w:r w:rsidR="00385D44">
        <w:t xml:space="preserve"> Fawcett</w:t>
      </w:r>
    </w:p>
    <w:p w:rsidR="00385D44" w:rsidRDefault="00385D44" w:rsidP="00A76EBB">
      <w:pPr>
        <w:spacing w:after="0"/>
        <w:jc w:val="center"/>
      </w:pPr>
    </w:p>
    <w:p w:rsidR="00385D44" w:rsidRDefault="00385D44" w:rsidP="00A76EBB">
      <w:pPr>
        <w:spacing w:after="0"/>
        <w:jc w:val="center"/>
      </w:pPr>
      <w:r>
        <w:t xml:space="preserve">Excused: Robert Ball, Brenda </w:t>
      </w:r>
      <w:proofErr w:type="spellStart"/>
      <w:r>
        <w:t>Kowalewski</w:t>
      </w:r>
      <w:bookmarkStart w:id="0" w:name="_GoBack"/>
      <w:bookmarkEnd w:id="0"/>
      <w:proofErr w:type="spellEnd"/>
    </w:p>
    <w:p w:rsidR="00A76EBB" w:rsidRDefault="00A76EBB" w:rsidP="00A76EBB">
      <w:pPr>
        <w:spacing w:after="0"/>
        <w:jc w:val="center"/>
      </w:pPr>
    </w:p>
    <w:p w:rsidR="00A76EBB" w:rsidRDefault="00A76EBB" w:rsidP="00A76EBB">
      <w:pPr>
        <w:pStyle w:val="ListParagraph"/>
        <w:numPr>
          <w:ilvl w:val="0"/>
          <w:numId w:val="1"/>
        </w:numPr>
        <w:spacing w:after="0"/>
      </w:pPr>
      <w:r>
        <w:t>Welcome and introductions</w:t>
      </w:r>
    </w:p>
    <w:p w:rsidR="00ED2797" w:rsidRDefault="00ED2797" w:rsidP="00A76EBB">
      <w:pPr>
        <w:pStyle w:val="ListParagraph"/>
        <w:numPr>
          <w:ilvl w:val="0"/>
          <w:numId w:val="1"/>
        </w:numPr>
        <w:spacing w:after="0"/>
      </w:pPr>
      <w:r>
        <w:t>Postponed approval of minutes until next meeting.</w:t>
      </w:r>
    </w:p>
    <w:p w:rsidR="00ED2797" w:rsidRDefault="00ED2797" w:rsidP="00A76EBB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ED2797" w:rsidRDefault="00ED2797" w:rsidP="00ED2797">
      <w:pPr>
        <w:pStyle w:val="ListParagraph"/>
        <w:numPr>
          <w:ilvl w:val="1"/>
          <w:numId w:val="1"/>
        </w:numPr>
        <w:spacing w:after="0"/>
      </w:pPr>
      <w:r>
        <w:t>Teaching Evaluations</w:t>
      </w:r>
    </w:p>
    <w:p w:rsidR="00ED2797" w:rsidRDefault="00ED2797" w:rsidP="00ED2797">
      <w:pPr>
        <w:pStyle w:val="ListParagraph"/>
        <w:numPr>
          <w:ilvl w:val="2"/>
          <w:numId w:val="1"/>
        </w:numPr>
        <w:spacing w:after="0"/>
      </w:pPr>
      <w:r>
        <w:t>Improvements needed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How are evaluations used?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Best practices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Promotion and tenure Peer Review Structure</w:t>
      </w:r>
    </w:p>
    <w:p w:rsidR="00ED2797" w:rsidRDefault="00ED2797" w:rsidP="00ED2797">
      <w:pPr>
        <w:pStyle w:val="ListParagraph"/>
        <w:numPr>
          <w:ilvl w:val="2"/>
          <w:numId w:val="1"/>
        </w:numPr>
        <w:spacing w:after="0"/>
      </w:pPr>
      <w:r>
        <w:t>Recommendations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Put together info sessions for leadership councils on best practices for using evaluations and for faculty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Perhaps have a contingency for faculty to be about to collect their own data over time (formative)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Have a modular approach (some questions university wide, college wide, and individual)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TLA Committee: try to identify top 10 best practices and take to the colleges to ask what they’re doing, and what they might need.</w:t>
      </w:r>
    </w:p>
    <w:p w:rsidR="000B28F7" w:rsidRDefault="000B28F7" w:rsidP="000B28F7">
      <w:pPr>
        <w:pStyle w:val="ListParagraph"/>
        <w:numPr>
          <w:ilvl w:val="4"/>
          <w:numId w:val="1"/>
        </w:numPr>
        <w:spacing w:after="0"/>
      </w:pPr>
      <w:r>
        <w:t>Example: Mid-term evaluations up the instructor to get student feedback in time to change things.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What are the other things we can do to evaluate teaching without focusing just on student evaluation at the end of the semester?</w:t>
      </w:r>
    </w:p>
    <w:p w:rsidR="00ED2797" w:rsidRDefault="00ED2797" w:rsidP="00ED2797">
      <w:pPr>
        <w:pStyle w:val="ListParagraph"/>
        <w:numPr>
          <w:ilvl w:val="3"/>
          <w:numId w:val="1"/>
        </w:numPr>
        <w:spacing w:after="0"/>
      </w:pPr>
      <w:r>
        <w:t>Potential to make tenure and promotion review more consistent across the university.</w:t>
      </w:r>
    </w:p>
    <w:p w:rsidR="000B28F7" w:rsidRDefault="000B28F7" w:rsidP="00ED2797">
      <w:pPr>
        <w:pStyle w:val="ListParagraph"/>
        <w:numPr>
          <w:ilvl w:val="3"/>
          <w:numId w:val="1"/>
        </w:numPr>
        <w:spacing w:after="0"/>
      </w:pPr>
      <w:r>
        <w:t>Sub-committee will compile a list of be</w:t>
      </w:r>
      <w:r w:rsidR="00504764">
        <w:t>st practices for evaluating teaching.</w:t>
      </w:r>
    </w:p>
    <w:p w:rsidR="00504764" w:rsidRDefault="00504764" w:rsidP="00504764">
      <w:pPr>
        <w:pStyle w:val="ListParagraph"/>
        <w:numPr>
          <w:ilvl w:val="1"/>
          <w:numId w:val="1"/>
        </w:numPr>
        <w:spacing w:after="0"/>
      </w:pPr>
      <w:r>
        <w:t>Mentoring Sub-Committee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Devised questions to ask chairs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Will go to chairs with these questions by mid-February</w:t>
      </w:r>
    </w:p>
    <w:p w:rsidR="00504764" w:rsidRDefault="00504764" w:rsidP="00504764">
      <w:pPr>
        <w:pStyle w:val="ListParagraph"/>
        <w:numPr>
          <w:ilvl w:val="0"/>
          <w:numId w:val="1"/>
        </w:numPr>
        <w:spacing w:after="0"/>
      </w:pPr>
      <w:r>
        <w:t>Events</w:t>
      </w:r>
    </w:p>
    <w:p w:rsidR="00504764" w:rsidRDefault="00504764" w:rsidP="00504764">
      <w:pPr>
        <w:pStyle w:val="ListParagraph"/>
        <w:numPr>
          <w:ilvl w:val="1"/>
          <w:numId w:val="1"/>
        </w:numPr>
        <w:spacing w:after="0"/>
      </w:pPr>
      <w:r>
        <w:t>Past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New York Times Presentation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New Faculty Retreat Follow-Up</w:t>
      </w:r>
    </w:p>
    <w:p w:rsidR="00504764" w:rsidRDefault="00504764" w:rsidP="00504764">
      <w:pPr>
        <w:pStyle w:val="ListParagraph"/>
        <w:numPr>
          <w:ilvl w:val="1"/>
          <w:numId w:val="1"/>
        </w:numPr>
        <w:spacing w:after="0"/>
      </w:pPr>
      <w:r>
        <w:lastRenderedPageBreak/>
        <w:t>Upcoming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Pathways: So You Want to Write a Research Grant with James Taylor and Brooke Lindgren, January 25, 2:30-3:30 SUB 316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 xml:space="preserve">Student Success Series: Susan </w:t>
      </w:r>
      <w:proofErr w:type="spellStart"/>
      <w:r>
        <w:t>Shadle</w:t>
      </w:r>
      <w:proofErr w:type="spellEnd"/>
      <w:r>
        <w:t xml:space="preserve"> Workshop, February 7, 12:30-2:00, 2:30-5:00, SUB Ballroom B and SUB 404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Adjunct Faculty Retreat, February 11, 8:00-3:00, Davis Campus</w:t>
      </w:r>
    </w:p>
    <w:p w:rsidR="00CD7B1A" w:rsidRDefault="00CD7B1A" w:rsidP="00CD7B1A">
      <w:pPr>
        <w:pStyle w:val="ListParagraph"/>
        <w:numPr>
          <w:ilvl w:val="3"/>
          <w:numId w:val="1"/>
        </w:numPr>
        <w:spacing w:after="0"/>
      </w:pPr>
      <w:r>
        <w:t>New format will follow Great Teachers Retreat Model</w:t>
      </w:r>
    </w:p>
    <w:p w:rsidR="00CD7B1A" w:rsidRDefault="00CD7B1A" w:rsidP="00CD7B1A">
      <w:pPr>
        <w:pStyle w:val="ListParagraph"/>
        <w:numPr>
          <w:ilvl w:val="3"/>
          <w:numId w:val="1"/>
        </w:numPr>
        <w:spacing w:after="0"/>
      </w:pPr>
      <w:r>
        <w:t>Looking for facilitators:</w:t>
      </w:r>
    </w:p>
    <w:p w:rsidR="00CD7B1A" w:rsidRDefault="00CD7B1A" w:rsidP="00CD7B1A">
      <w:pPr>
        <w:pStyle w:val="ListParagraph"/>
        <w:numPr>
          <w:ilvl w:val="4"/>
          <w:numId w:val="1"/>
        </w:numPr>
        <w:spacing w:after="0"/>
      </w:pPr>
      <w:r>
        <w:t xml:space="preserve">Toni, Hugo, Gail, Andrea, and maybe </w:t>
      </w:r>
      <w:proofErr w:type="spellStart"/>
      <w:r>
        <w:t>Kacy</w:t>
      </w:r>
      <w:proofErr w:type="spellEnd"/>
    </w:p>
    <w:p w:rsidR="00CD7B1A" w:rsidRDefault="00CD7B1A" w:rsidP="00CD7B1A">
      <w:pPr>
        <w:pStyle w:val="ListParagraph"/>
        <w:numPr>
          <w:ilvl w:val="3"/>
          <w:numId w:val="1"/>
        </w:numPr>
        <w:spacing w:after="0"/>
      </w:pP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Great Teachers Retreat, Feb. 23-25, All day, Moab, UT</w:t>
      </w:r>
    </w:p>
    <w:p w:rsidR="0099661D" w:rsidRDefault="0099661D" w:rsidP="0099661D">
      <w:pPr>
        <w:pStyle w:val="ListParagraph"/>
        <w:numPr>
          <w:ilvl w:val="3"/>
          <w:numId w:val="1"/>
        </w:numPr>
        <w:spacing w:after="0"/>
      </w:pPr>
      <w:r>
        <w:t>We will choose participants randomly from a hat and will take at least one person from each college (10-12 people total)</w:t>
      </w:r>
    </w:p>
    <w:p w:rsidR="0099661D" w:rsidRDefault="0099661D" w:rsidP="0099661D">
      <w:pPr>
        <w:pStyle w:val="ListParagraph"/>
        <w:numPr>
          <w:ilvl w:val="3"/>
          <w:numId w:val="1"/>
        </w:numPr>
        <w:spacing w:after="0"/>
      </w:pPr>
      <w:r>
        <w:t>Those who go are obligated to present at the Faculty Symposium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 xml:space="preserve">Pathways: So You Want to Mentor Undergraduate Students with John </w:t>
      </w:r>
      <w:proofErr w:type="spellStart"/>
      <w:r>
        <w:t>Cavitt</w:t>
      </w:r>
      <w:proofErr w:type="spellEnd"/>
      <w:r>
        <w:t>, March 1, 2:00-3:00, Place</w:t>
      </w:r>
      <w:r w:rsidR="00CD7B1A">
        <w:t xml:space="preserve"> </w:t>
      </w:r>
      <w:r>
        <w:t>TBA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Faculty Symposium, March 21, 12:00-4:00 SUB 3</w:t>
      </w:r>
      <w:r w:rsidRPr="00504764">
        <w:rPr>
          <w:vertAlign w:val="superscript"/>
        </w:rPr>
        <w:t>rd</w:t>
      </w:r>
      <w:r>
        <w:t xml:space="preserve"> and 4</w:t>
      </w:r>
      <w:r w:rsidRPr="00504764">
        <w:rPr>
          <w:vertAlign w:val="superscript"/>
        </w:rPr>
        <w:t>th</w:t>
      </w:r>
      <w:r>
        <w:t xml:space="preserve"> Floors</w:t>
      </w:r>
    </w:p>
    <w:p w:rsidR="0099661D" w:rsidRDefault="0099661D" w:rsidP="0099661D">
      <w:pPr>
        <w:pStyle w:val="ListParagraph"/>
        <w:numPr>
          <w:ilvl w:val="3"/>
          <w:numId w:val="1"/>
        </w:numPr>
        <w:spacing w:after="0"/>
      </w:pPr>
      <w:r>
        <w:t>Calling for submissions in February</w:t>
      </w:r>
    </w:p>
    <w:p w:rsidR="0099661D" w:rsidRDefault="0099661D" w:rsidP="0099661D">
      <w:pPr>
        <w:pStyle w:val="ListParagraph"/>
        <w:numPr>
          <w:ilvl w:val="3"/>
          <w:numId w:val="1"/>
        </w:numPr>
        <w:spacing w:after="0"/>
      </w:pPr>
      <w:r>
        <w:t>We will send a save the date next week.</w:t>
      </w:r>
    </w:p>
    <w:p w:rsidR="0099661D" w:rsidRDefault="0099661D" w:rsidP="0099661D">
      <w:pPr>
        <w:pStyle w:val="ListParagraph"/>
        <w:numPr>
          <w:ilvl w:val="3"/>
          <w:numId w:val="1"/>
        </w:numPr>
        <w:spacing w:after="0"/>
      </w:pPr>
      <w:r>
        <w:t>We will need TLA Committee assistance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Pathways: So You Want to Teach an Honors Course with Dan Bedford, March 30, 2:00-3:00, SUB 305</w:t>
      </w:r>
    </w:p>
    <w:p w:rsidR="00504764" w:rsidRDefault="00504764" w:rsidP="00504764">
      <w:pPr>
        <w:pStyle w:val="ListParagraph"/>
        <w:numPr>
          <w:ilvl w:val="2"/>
          <w:numId w:val="1"/>
        </w:numPr>
        <w:spacing w:after="0"/>
      </w:pPr>
      <w:r>
        <w:t>Intermountain Teaching 4 Learning Conference March 30-31, All Day, UVU Provo</w:t>
      </w:r>
    </w:p>
    <w:p w:rsidR="00CD7B1A" w:rsidRDefault="00CD7B1A" w:rsidP="00CD7B1A">
      <w:pPr>
        <w:pStyle w:val="ListParagraph"/>
        <w:numPr>
          <w:ilvl w:val="0"/>
          <w:numId w:val="1"/>
        </w:numPr>
        <w:spacing w:after="0"/>
      </w:pPr>
      <w:r>
        <w:t>TLA Meetings for Spring 3</w:t>
      </w:r>
      <w:r w:rsidRPr="00CD7B1A">
        <w:rPr>
          <w:vertAlign w:val="superscript"/>
        </w:rPr>
        <w:t>rd</w:t>
      </w:r>
      <w:r>
        <w:t xml:space="preserve"> Tuesday at 2pm</w:t>
      </w:r>
    </w:p>
    <w:p w:rsidR="00CD7B1A" w:rsidRDefault="00CD7B1A" w:rsidP="00CD7B1A">
      <w:pPr>
        <w:pStyle w:val="ListParagraph"/>
        <w:numPr>
          <w:ilvl w:val="0"/>
          <w:numId w:val="1"/>
        </w:numPr>
        <w:spacing w:after="0"/>
      </w:pPr>
      <w:r>
        <w:t>Next Meeting February 21</w:t>
      </w:r>
    </w:p>
    <w:p w:rsidR="00CD7B1A" w:rsidRDefault="00CD7B1A" w:rsidP="00CD7B1A">
      <w:pPr>
        <w:pStyle w:val="ListParagraph"/>
        <w:numPr>
          <w:ilvl w:val="0"/>
          <w:numId w:val="1"/>
        </w:numPr>
        <w:spacing w:after="0"/>
      </w:pPr>
      <w:r>
        <w:t>Meeting Adjourned 2:55pm.</w:t>
      </w:r>
    </w:p>
    <w:sectPr w:rsidR="00CD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345C"/>
    <w:multiLevelType w:val="hybridMultilevel"/>
    <w:tmpl w:val="D85A8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BB"/>
    <w:rsid w:val="000B28F7"/>
    <w:rsid w:val="00385D44"/>
    <w:rsid w:val="00504764"/>
    <w:rsid w:val="0099661D"/>
    <w:rsid w:val="00A76EBB"/>
    <w:rsid w:val="00CD7B1A"/>
    <w:rsid w:val="00ED2797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4</cp:revision>
  <dcterms:created xsi:type="dcterms:W3CDTF">2017-01-19T00:03:00Z</dcterms:created>
  <dcterms:modified xsi:type="dcterms:W3CDTF">2017-01-19T00:48:00Z</dcterms:modified>
</cp:coreProperties>
</file>