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08" w:rsidRDefault="000B4908" w:rsidP="000B4908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TLA Committee Meeting Minutes</w:t>
      </w:r>
    </w:p>
    <w:p w:rsidR="000B4908" w:rsidRDefault="000B4908" w:rsidP="000B4908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January 13, 2020</w:t>
      </w:r>
      <w:r>
        <w:rPr>
          <w:rFonts w:ascii="Calibri" w:hAnsi="Calibri" w:cs="Calibri"/>
          <w:color w:val="000000"/>
          <w:sz w:val="22"/>
          <w:szCs w:val="22"/>
        </w:rPr>
        <w:t xml:space="preserve"> 1:30 pm-2:30 pm</w:t>
      </w:r>
    </w:p>
    <w:p w:rsidR="000B4908" w:rsidRDefault="000B4908" w:rsidP="000B490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Library Hetzel-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Hoellein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Room</w:t>
      </w:r>
    </w:p>
    <w:p w:rsidR="00401B74" w:rsidRDefault="006969A4"/>
    <w:p w:rsidR="000B4908" w:rsidRDefault="000B4908">
      <w:r>
        <w:t xml:space="preserve">Present: Brenda, </w:t>
      </w:r>
      <w:proofErr w:type="spellStart"/>
      <w:r>
        <w:t>Kowalewski</w:t>
      </w:r>
      <w:proofErr w:type="spellEnd"/>
      <w:r>
        <w:t xml:space="preserve">, Colleen Packer, Rachel Cox, Francois Giraud-Carrier, Gail </w:t>
      </w:r>
      <w:proofErr w:type="spellStart"/>
      <w:r>
        <w:t>Niklason</w:t>
      </w:r>
      <w:proofErr w:type="spellEnd"/>
      <w:r>
        <w:t>, Caitlynn Byrne, Lyndsay Garr, Ty Naylor, RC Callahan, Alex Lancaster, Ryan Dunn, Sheryl Rushton, Jessica Westover</w:t>
      </w:r>
    </w:p>
    <w:p w:rsidR="000B4908" w:rsidRDefault="000B4908">
      <w:r>
        <w:t>Excused: Katharina Schramm</w:t>
      </w:r>
    </w:p>
    <w:p w:rsidR="000B4908" w:rsidRDefault="000B4908" w:rsidP="000B4908">
      <w:pPr>
        <w:pStyle w:val="ListParagraph"/>
        <w:numPr>
          <w:ilvl w:val="0"/>
          <w:numId w:val="1"/>
        </w:numPr>
      </w:pPr>
      <w:r>
        <w:t>Will send minutes from 11-11-19 meeting to committee to approve.</w:t>
      </w:r>
    </w:p>
    <w:p w:rsidR="000B4908" w:rsidRDefault="000B4908" w:rsidP="000B4908">
      <w:pPr>
        <w:pStyle w:val="ListParagraph"/>
        <w:numPr>
          <w:ilvl w:val="0"/>
          <w:numId w:val="1"/>
        </w:numPr>
      </w:pPr>
      <w:r>
        <w:t>Business</w:t>
      </w:r>
    </w:p>
    <w:p w:rsidR="000B4908" w:rsidRDefault="000B4908" w:rsidP="000B4908">
      <w:pPr>
        <w:pStyle w:val="ListParagraph"/>
        <w:numPr>
          <w:ilvl w:val="1"/>
          <w:numId w:val="1"/>
        </w:numPr>
      </w:pPr>
      <w:r>
        <w:t>Report on Faculty Senate Presentation</w:t>
      </w:r>
    </w:p>
    <w:p w:rsidR="000B4908" w:rsidRDefault="000B4908" w:rsidP="000B4908">
      <w:pPr>
        <w:pStyle w:val="ListParagraph"/>
        <w:numPr>
          <w:ilvl w:val="2"/>
          <w:numId w:val="1"/>
        </w:numPr>
      </w:pPr>
      <w:r>
        <w:t>Suggestions on proposed structural changes</w:t>
      </w:r>
    </w:p>
    <w:p w:rsidR="000B4908" w:rsidRDefault="000B4908" w:rsidP="000B4908">
      <w:pPr>
        <w:pStyle w:val="ListParagraph"/>
        <w:numPr>
          <w:ilvl w:val="2"/>
          <w:numId w:val="1"/>
        </w:numPr>
      </w:pPr>
      <w:r>
        <w:t>Moving forward with discussions with administration</w:t>
      </w:r>
    </w:p>
    <w:p w:rsidR="000B4908" w:rsidRDefault="000B4908" w:rsidP="000B4908">
      <w:pPr>
        <w:pStyle w:val="ListParagraph"/>
        <w:numPr>
          <w:ilvl w:val="2"/>
          <w:numId w:val="1"/>
        </w:numPr>
      </w:pPr>
      <w:r>
        <w:t>Moving forward with a Center for Teaching and Learning and Faculty Senate Committees (T&amp;L Committee and Assessment Committee)</w:t>
      </w:r>
    </w:p>
    <w:p w:rsidR="000B4908" w:rsidRDefault="000B4908" w:rsidP="000B4908">
      <w:pPr>
        <w:pStyle w:val="ListParagraph"/>
        <w:numPr>
          <w:ilvl w:val="3"/>
          <w:numId w:val="1"/>
        </w:numPr>
      </w:pPr>
      <w:r>
        <w:t>Teaching and Learning Center would be separate, but with collaboration.</w:t>
      </w:r>
    </w:p>
    <w:p w:rsidR="000B4908" w:rsidRDefault="000B4908" w:rsidP="000B4908">
      <w:pPr>
        <w:pStyle w:val="ListParagraph"/>
        <w:numPr>
          <w:ilvl w:val="3"/>
          <w:numId w:val="1"/>
        </w:numPr>
      </w:pPr>
      <w:r>
        <w:t>The Teaching and Learning Center would be a new department under the Provost’s Office with input from Faculty Senate via the two committees.</w:t>
      </w:r>
    </w:p>
    <w:p w:rsidR="000B4908" w:rsidRDefault="000B4908" w:rsidP="000B4908">
      <w:pPr>
        <w:pStyle w:val="ListParagraph"/>
        <w:numPr>
          <w:ilvl w:val="2"/>
          <w:numId w:val="1"/>
        </w:numPr>
      </w:pPr>
      <w:r>
        <w:t>Provost’s Office wants a conversation with WSU Online and possible collaboration between the two departments</w:t>
      </w:r>
    </w:p>
    <w:p w:rsidR="000B4908" w:rsidRDefault="000B4908" w:rsidP="000B4908">
      <w:pPr>
        <w:pStyle w:val="ListParagraph"/>
        <w:numPr>
          <w:ilvl w:val="2"/>
          <w:numId w:val="1"/>
        </w:numPr>
      </w:pPr>
      <w:r>
        <w:t>This semester we will come up with a more robust plan to collaborate, optimize services, budgets, etc.</w:t>
      </w:r>
    </w:p>
    <w:p w:rsidR="000B4908" w:rsidRDefault="000B4908" w:rsidP="000B4908">
      <w:pPr>
        <w:pStyle w:val="ListParagraph"/>
        <w:numPr>
          <w:ilvl w:val="2"/>
          <w:numId w:val="1"/>
        </w:numPr>
      </w:pPr>
      <w:proofErr w:type="gramStart"/>
      <w:r>
        <w:t>Hopefully</w:t>
      </w:r>
      <w:proofErr w:type="gramEnd"/>
      <w:r>
        <w:t xml:space="preserve"> we will have a proposal to send to faculty senate by the end of the school year.</w:t>
      </w:r>
    </w:p>
    <w:p w:rsidR="000B4908" w:rsidRDefault="000B4908" w:rsidP="000B4908">
      <w:pPr>
        <w:pStyle w:val="ListParagraph"/>
        <w:numPr>
          <w:ilvl w:val="0"/>
          <w:numId w:val="1"/>
        </w:numPr>
      </w:pPr>
      <w:r>
        <w:t>Upcoming Events</w:t>
      </w:r>
    </w:p>
    <w:p w:rsidR="000B4908" w:rsidRDefault="000B4908" w:rsidP="000B4908">
      <w:pPr>
        <w:pStyle w:val="ListParagraph"/>
        <w:numPr>
          <w:ilvl w:val="1"/>
          <w:numId w:val="1"/>
        </w:numPr>
      </w:pPr>
      <w:r>
        <w:t>Adjunct Faculty Retreat February 1</w:t>
      </w:r>
      <w:r w:rsidR="00FE05F5">
        <w:t>,</w:t>
      </w:r>
      <w:r>
        <w:t xml:space="preserve"> 8:30-3:30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We will give time for an announcement of adjunct representation in Faculty Senate.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Student Success Initiative and Starfish time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Rachel will send Alex a list of adjuncts and the invitation email for a personalized letter/email from each Dean or chair and communication sub-committee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Agenda (format stays the same, content varies)</w:t>
      </w:r>
    </w:p>
    <w:p w:rsidR="00FE05F5" w:rsidRDefault="00FE05F5" w:rsidP="00FE05F5">
      <w:pPr>
        <w:pStyle w:val="ListParagraph"/>
        <w:numPr>
          <w:ilvl w:val="3"/>
          <w:numId w:val="1"/>
        </w:numPr>
      </w:pPr>
      <w:r>
        <w:t>Intro</w:t>
      </w:r>
    </w:p>
    <w:p w:rsidR="00FE05F5" w:rsidRDefault="00FE05F5" w:rsidP="00FE05F5">
      <w:pPr>
        <w:pStyle w:val="ListParagraph"/>
        <w:numPr>
          <w:ilvl w:val="3"/>
          <w:numId w:val="1"/>
        </w:numPr>
      </w:pPr>
      <w:r>
        <w:t>GIFTS</w:t>
      </w:r>
    </w:p>
    <w:p w:rsidR="00FE05F5" w:rsidRDefault="00FE05F5" w:rsidP="00FE05F5">
      <w:pPr>
        <w:pStyle w:val="ListParagraph"/>
        <w:numPr>
          <w:ilvl w:val="3"/>
          <w:numId w:val="1"/>
        </w:numPr>
      </w:pPr>
      <w:r>
        <w:t>Teaching with technology</w:t>
      </w:r>
    </w:p>
    <w:p w:rsidR="00FE05F5" w:rsidRDefault="00FE05F5" w:rsidP="00FE05F5">
      <w:pPr>
        <w:pStyle w:val="ListParagraph"/>
        <w:numPr>
          <w:ilvl w:val="3"/>
          <w:numId w:val="1"/>
        </w:numPr>
      </w:pPr>
      <w:r>
        <w:t>Teaching problems</w:t>
      </w:r>
    </w:p>
    <w:p w:rsidR="00FE05F5" w:rsidRDefault="00FE05F5" w:rsidP="00FE05F5">
      <w:pPr>
        <w:pStyle w:val="ListParagraph"/>
        <w:numPr>
          <w:ilvl w:val="1"/>
          <w:numId w:val="1"/>
        </w:numPr>
      </w:pPr>
      <w:r>
        <w:t>Red Rock Great Teacher’s Retreat Feb. 27-29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Call sent out today, space for 12 (1 from each college, 1 adjunct, 4 wild cards)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Interest emails due 1/17/2020 12:30pm.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Discussion of the possibility of created a COP from the participants at Red Rock</w:t>
      </w:r>
    </w:p>
    <w:p w:rsidR="00FE05F5" w:rsidRDefault="00FE05F5" w:rsidP="00FE05F5">
      <w:pPr>
        <w:pStyle w:val="ListParagraph"/>
        <w:numPr>
          <w:ilvl w:val="1"/>
          <w:numId w:val="1"/>
        </w:numPr>
      </w:pPr>
      <w:r>
        <w:t>Faculty Symposium March 25, 2020 12:30-4:00pm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lastRenderedPageBreak/>
        <w:t>Call for proposals sent out today.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We will need reviewers and help with set up</w:t>
      </w:r>
    </w:p>
    <w:p w:rsidR="006969A4" w:rsidRDefault="006969A4" w:rsidP="006969A4">
      <w:pPr>
        <w:pStyle w:val="ListParagraph"/>
        <w:numPr>
          <w:ilvl w:val="3"/>
          <w:numId w:val="1"/>
        </w:numPr>
      </w:pPr>
      <w:r>
        <w:t>Lyndsay Garr, Francois Giraud-Carrier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Submissions due 2/3/2020 at 12:30pm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We will send a separate letter to those with RS&amp;PG grants and COPs participants (obligated to present)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E-learning</w:t>
      </w:r>
    </w:p>
    <w:p w:rsidR="00FE05F5" w:rsidRDefault="00FE05F5" w:rsidP="00FE05F5">
      <w:pPr>
        <w:pStyle w:val="ListParagraph"/>
        <w:numPr>
          <w:ilvl w:val="3"/>
          <w:numId w:val="1"/>
        </w:numPr>
      </w:pPr>
      <w:r>
        <w:t>Interest in how to set up a hybrid course</w:t>
      </w:r>
    </w:p>
    <w:p w:rsidR="00FE05F5" w:rsidRDefault="00FE05F5" w:rsidP="00FE05F5">
      <w:pPr>
        <w:pStyle w:val="ListParagraph"/>
        <w:numPr>
          <w:ilvl w:val="3"/>
          <w:numId w:val="1"/>
        </w:numPr>
      </w:pPr>
      <w:r>
        <w:t>Virtual Teaching Assistants</w:t>
      </w:r>
    </w:p>
    <w:p w:rsidR="00FE05F5" w:rsidRDefault="00FE05F5" w:rsidP="00FE05F5">
      <w:pPr>
        <w:pStyle w:val="ListParagraph"/>
        <w:numPr>
          <w:ilvl w:val="3"/>
          <w:numId w:val="1"/>
        </w:numPr>
      </w:pPr>
      <w:r>
        <w:t>Possibly have a proposal/presentation in the e-Learning classroom.</w:t>
      </w:r>
    </w:p>
    <w:p w:rsidR="00FE05F5" w:rsidRDefault="00FE05F5" w:rsidP="00FE05F5">
      <w:pPr>
        <w:pStyle w:val="ListParagraph"/>
        <w:numPr>
          <w:ilvl w:val="2"/>
          <w:numId w:val="1"/>
        </w:numPr>
      </w:pPr>
      <w:r>
        <w:t>We will add a question on the proposal sign-up to select RS&amp;PG, COP, or e-Learning</w:t>
      </w:r>
    </w:p>
    <w:p w:rsidR="006969A4" w:rsidRDefault="006969A4" w:rsidP="00FE05F5">
      <w:pPr>
        <w:pStyle w:val="ListParagraph"/>
        <w:numPr>
          <w:ilvl w:val="2"/>
          <w:numId w:val="1"/>
        </w:numPr>
      </w:pPr>
      <w:r>
        <w:t>We will change Faculty Research to Scholarship of Teaching and Learning Research.</w:t>
      </w:r>
    </w:p>
    <w:p w:rsidR="006969A4" w:rsidRDefault="006969A4" w:rsidP="00FE05F5">
      <w:pPr>
        <w:pStyle w:val="ListParagraph"/>
        <w:numPr>
          <w:ilvl w:val="2"/>
          <w:numId w:val="1"/>
        </w:numPr>
      </w:pPr>
      <w:r>
        <w:t>Reach out for topics/presentations on: accessible digital course materials, student mental health, reducing anxiety in the classroom</w:t>
      </w:r>
    </w:p>
    <w:p w:rsidR="006969A4" w:rsidRDefault="006969A4" w:rsidP="006969A4">
      <w:pPr>
        <w:pStyle w:val="ListParagraph"/>
        <w:numPr>
          <w:ilvl w:val="2"/>
          <w:numId w:val="1"/>
        </w:numPr>
      </w:pPr>
      <w:r>
        <w:t>TLA Committee will push to individual departments.</w:t>
      </w:r>
    </w:p>
    <w:p w:rsidR="006969A4" w:rsidRDefault="006969A4" w:rsidP="006969A4">
      <w:pPr>
        <w:pStyle w:val="ListParagraph"/>
        <w:numPr>
          <w:ilvl w:val="1"/>
          <w:numId w:val="1"/>
        </w:numPr>
      </w:pPr>
      <w:r>
        <w:t xml:space="preserve">Stewart </w:t>
      </w:r>
      <w:proofErr w:type="spellStart"/>
      <w:r>
        <w:t>Slavin</w:t>
      </w:r>
      <w:proofErr w:type="spellEnd"/>
      <w:r>
        <w:t xml:space="preserve"> speaking about Mental Health and Lowering Anxiety on Jan. 22</w:t>
      </w:r>
    </w:p>
    <w:p w:rsidR="006969A4" w:rsidRDefault="006969A4" w:rsidP="006969A4">
      <w:pPr>
        <w:pStyle w:val="ListParagraph"/>
        <w:numPr>
          <w:ilvl w:val="0"/>
          <w:numId w:val="1"/>
        </w:numPr>
      </w:pPr>
      <w:r>
        <w:t>Meeting adjourned 2:30pm.</w:t>
      </w:r>
      <w:bookmarkStart w:id="0" w:name="_GoBack"/>
      <w:bookmarkEnd w:id="0"/>
    </w:p>
    <w:p w:rsidR="00FE05F5" w:rsidRDefault="00FE05F5" w:rsidP="00FE05F5">
      <w:pPr>
        <w:pStyle w:val="ListParagraph"/>
        <w:ind w:left="1440"/>
      </w:pPr>
    </w:p>
    <w:sectPr w:rsidR="00FE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E499C"/>
    <w:multiLevelType w:val="hybridMultilevel"/>
    <w:tmpl w:val="383EE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08"/>
    <w:rsid w:val="000B4908"/>
    <w:rsid w:val="001010F5"/>
    <w:rsid w:val="006969A4"/>
    <w:rsid w:val="00B4598C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67E8"/>
  <w15:chartTrackingRefBased/>
  <w15:docId w15:val="{83FEF020-A047-4666-A922-E24F4EE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1</cp:revision>
  <dcterms:created xsi:type="dcterms:W3CDTF">2020-02-10T19:21:00Z</dcterms:created>
  <dcterms:modified xsi:type="dcterms:W3CDTF">2020-02-10T19:46:00Z</dcterms:modified>
</cp:coreProperties>
</file>