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3D" w:rsidRDefault="00ED563D" w:rsidP="00ED563D">
      <w:pPr>
        <w:spacing w:after="0"/>
        <w:jc w:val="center"/>
        <w:rPr>
          <w:b/>
        </w:rPr>
      </w:pPr>
      <w:r>
        <w:rPr>
          <w:b/>
        </w:rPr>
        <w:t>TLA Committee Meeting Minutes</w:t>
      </w:r>
    </w:p>
    <w:p w:rsidR="00ED563D" w:rsidRDefault="00ED563D" w:rsidP="00ED563D">
      <w:pPr>
        <w:spacing w:after="0"/>
        <w:jc w:val="center"/>
        <w:rPr>
          <w:b/>
        </w:rPr>
      </w:pPr>
      <w:r>
        <w:rPr>
          <w:b/>
        </w:rPr>
        <w:t>January 19, 2016 3 pm</w:t>
      </w:r>
    </w:p>
    <w:p w:rsidR="00ED563D" w:rsidRDefault="00ED563D" w:rsidP="00ED563D">
      <w:pPr>
        <w:spacing w:after="0"/>
        <w:jc w:val="center"/>
        <w:rPr>
          <w:b/>
        </w:rPr>
      </w:pPr>
      <w:r>
        <w:rPr>
          <w:b/>
        </w:rPr>
        <w:t>Hetzel-</w:t>
      </w:r>
      <w:proofErr w:type="spellStart"/>
      <w:r>
        <w:rPr>
          <w:b/>
        </w:rPr>
        <w:t>Hoellein</w:t>
      </w:r>
      <w:proofErr w:type="spellEnd"/>
      <w:r>
        <w:rPr>
          <w:b/>
        </w:rPr>
        <w:t xml:space="preserve"> Special Collections Room</w:t>
      </w:r>
    </w:p>
    <w:p w:rsidR="00DA6E97" w:rsidRDefault="00DA6E97"/>
    <w:p w:rsidR="00ED563D" w:rsidRDefault="00ED563D">
      <w:r>
        <w:t xml:space="preserve">Present: Colleen Packer, Rachel Cox, Doris Stevenson, Nadia </w:t>
      </w:r>
      <w:proofErr w:type="spellStart"/>
      <w:r>
        <w:t>Wrosch</w:t>
      </w:r>
      <w:proofErr w:type="spellEnd"/>
      <w:r>
        <w:t xml:space="preserve">, Jeremy Suiter, Gail </w:t>
      </w:r>
      <w:proofErr w:type="spellStart"/>
      <w:r>
        <w:t>Niklason</w:t>
      </w:r>
      <w:proofErr w:type="spellEnd"/>
      <w:r>
        <w:t xml:space="preserve">, Art Carpenter, Barrett </w:t>
      </w:r>
      <w:proofErr w:type="spellStart"/>
      <w:r>
        <w:t>Bonella</w:t>
      </w:r>
      <w:proofErr w:type="spellEnd"/>
      <w:r>
        <w:t xml:space="preserve">, Hugo Valle, Shelly </w:t>
      </w:r>
      <w:proofErr w:type="spellStart"/>
      <w:r>
        <w:t>Belflower</w:t>
      </w:r>
      <w:proofErr w:type="spellEnd"/>
      <w:r>
        <w:t xml:space="preserve">, Laura Anderson, Janet </w:t>
      </w:r>
      <w:proofErr w:type="spellStart"/>
      <w:r>
        <w:t>Oja</w:t>
      </w:r>
      <w:proofErr w:type="spellEnd"/>
      <w:r>
        <w:t xml:space="preserve">, Janice Thomas, Toni </w:t>
      </w:r>
      <w:proofErr w:type="spellStart"/>
      <w:r>
        <w:t>Asay</w:t>
      </w:r>
      <w:proofErr w:type="spellEnd"/>
      <w:r>
        <w:t xml:space="preserve">, </w:t>
      </w:r>
      <w:proofErr w:type="spellStart"/>
      <w:r>
        <w:t>Tarl</w:t>
      </w:r>
      <w:proofErr w:type="spellEnd"/>
      <w:r>
        <w:t xml:space="preserve"> Langham</w:t>
      </w:r>
    </w:p>
    <w:p w:rsidR="00800619" w:rsidRDefault="00800619">
      <w:r>
        <w:t>Excused: Tim Border, Time Herzog,</w:t>
      </w:r>
      <w:r w:rsidR="00EC6A1F">
        <w:t xml:space="preserve"> </w:t>
      </w:r>
      <w:proofErr w:type="spellStart"/>
      <w:r w:rsidR="00EC6A1F">
        <w:t>Kacy</w:t>
      </w:r>
      <w:proofErr w:type="spellEnd"/>
      <w:r w:rsidR="00EC6A1F">
        <w:t xml:space="preserve"> Peckenpaugh,</w:t>
      </w:r>
      <w:bookmarkStart w:id="0" w:name="_GoBack"/>
      <w:bookmarkEnd w:id="0"/>
      <w:r>
        <w:t xml:space="preserve"> and Joan Hubbard</w:t>
      </w:r>
    </w:p>
    <w:p w:rsidR="00ED563D" w:rsidRDefault="00ED563D" w:rsidP="00ED563D">
      <w:pPr>
        <w:pStyle w:val="ListParagraph"/>
        <w:numPr>
          <w:ilvl w:val="0"/>
          <w:numId w:val="1"/>
        </w:numPr>
      </w:pPr>
      <w:r>
        <w:t>Last meeting minutes presented for approval by the committee</w:t>
      </w:r>
    </w:p>
    <w:p w:rsidR="00ED563D" w:rsidRDefault="00ED563D" w:rsidP="00ED563D">
      <w:pPr>
        <w:pStyle w:val="ListParagraph"/>
        <w:numPr>
          <w:ilvl w:val="1"/>
          <w:numId w:val="1"/>
        </w:numPr>
      </w:pPr>
      <w:r>
        <w:t>Jeremy Suiter moved to approve</w:t>
      </w:r>
    </w:p>
    <w:p w:rsidR="00ED563D" w:rsidRDefault="00ED563D" w:rsidP="00ED563D">
      <w:pPr>
        <w:pStyle w:val="ListParagraph"/>
        <w:numPr>
          <w:ilvl w:val="1"/>
          <w:numId w:val="1"/>
        </w:numPr>
      </w:pPr>
      <w:r>
        <w:t>Motion seconded by Art Carpenter</w:t>
      </w:r>
    </w:p>
    <w:p w:rsidR="00ED563D" w:rsidRDefault="00ED563D" w:rsidP="00ED563D">
      <w:pPr>
        <w:pStyle w:val="ListParagraph"/>
        <w:numPr>
          <w:ilvl w:val="1"/>
          <w:numId w:val="1"/>
        </w:numPr>
      </w:pPr>
      <w:r>
        <w:t>Minutes passed by the committee</w:t>
      </w:r>
    </w:p>
    <w:p w:rsidR="00ED563D" w:rsidRDefault="00ED563D" w:rsidP="00ED563D">
      <w:pPr>
        <w:pStyle w:val="ListParagraph"/>
        <w:numPr>
          <w:ilvl w:val="0"/>
          <w:numId w:val="1"/>
        </w:numPr>
      </w:pPr>
      <w:r>
        <w:t>Old Business</w:t>
      </w:r>
    </w:p>
    <w:p w:rsidR="00ED563D" w:rsidRDefault="00ED563D" w:rsidP="00ED563D">
      <w:pPr>
        <w:pStyle w:val="ListParagraph"/>
        <w:numPr>
          <w:ilvl w:val="1"/>
          <w:numId w:val="1"/>
        </w:numPr>
      </w:pPr>
      <w:r>
        <w:t>Participants chosen for Scholarship of Teaching and Learning.  Thanks to sub-committee for help with the selection</w:t>
      </w:r>
    </w:p>
    <w:p w:rsidR="00ED563D" w:rsidRDefault="00C26C0D" w:rsidP="00ED563D">
      <w:pPr>
        <w:pStyle w:val="ListParagraph"/>
        <w:numPr>
          <w:ilvl w:val="2"/>
          <w:numId w:val="1"/>
        </w:numPr>
      </w:pPr>
      <w:r>
        <w:t>Sheila Anderson, Child and Family Studies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Diego Batista, Spanish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Jeremy Bryson, Geography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 xml:space="preserve">Geri </w:t>
      </w:r>
      <w:proofErr w:type="spellStart"/>
      <w:r>
        <w:t>Conlin</w:t>
      </w:r>
      <w:proofErr w:type="spellEnd"/>
      <w:r>
        <w:t>, HPHP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 xml:space="preserve">Tamara </w:t>
      </w:r>
      <w:proofErr w:type="spellStart"/>
      <w:r>
        <w:t>Goldbogen</w:t>
      </w:r>
      <w:proofErr w:type="spellEnd"/>
      <w:r>
        <w:t>, Performing Arts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Alex Lancaster, Communication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Jean Norman, Communication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Clay Rasmussen, Teacher Education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Monte Roberts, Nursing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proofErr w:type="spellStart"/>
      <w:r>
        <w:t>Penee</w:t>
      </w:r>
      <w:proofErr w:type="spellEnd"/>
      <w:r>
        <w:t xml:space="preserve"> Stewart, Teacher Education</w:t>
      </w:r>
    </w:p>
    <w:p w:rsidR="00C26C0D" w:rsidRDefault="00C26C0D" w:rsidP="00ED563D">
      <w:pPr>
        <w:pStyle w:val="ListParagraph"/>
        <w:numPr>
          <w:ilvl w:val="2"/>
          <w:numId w:val="1"/>
        </w:numPr>
      </w:pPr>
      <w:r>
        <w:t>Marybeth Willard, Philosophy</w:t>
      </w:r>
    </w:p>
    <w:p w:rsidR="00C26C0D" w:rsidRDefault="00C26C0D" w:rsidP="00C26C0D">
      <w:pPr>
        <w:pStyle w:val="ListParagraph"/>
        <w:numPr>
          <w:ilvl w:val="1"/>
          <w:numId w:val="1"/>
        </w:numPr>
      </w:pPr>
      <w:r>
        <w:t>Faculty Evaluations Task Force Report</w:t>
      </w:r>
    </w:p>
    <w:p w:rsidR="00C26C0D" w:rsidRDefault="00C26C0D" w:rsidP="00C26C0D">
      <w:pPr>
        <w:pStyle w:val="ListParagraph"/>
        <w:numPr>
          <w:ilvl w:val="2"/>
          <w:numId w:val="1"/>
        </w:numPr>
      </w:pPr>
      <w:r>
        <w:t>First 4 questions in Part I focused on: How do you evaluate teaching effectiveness; meant to be a comprehensive list of anything a department might consider.</w:t>
      </w:r>
    </w:p>
    <w:p w:rsidR="00C26C0D" w:rsidRDefault="00C26C0D" w:rsidP="00C26C0D">
      <w:pPr>
        <w:pStyle w:val="ListParagraph"/>
        <w:numPr>
          <w:ilvl w:val="3"/>
          <w:numId w:val="1"/>
        </w:numPr>
      </w:pPr>
      <w:r>
        <w:t>Addition: Do you evaluate adjuncts any differently? Non-Tenure Track?</w:t>
      </w:r>
    </w:p>
    <w:p w:rsidR="00C26C0D" w:rsidRDefault="00472DD7" w:rsidP="00472DD7">
      <w:pPr>
        <w:pStyle w:val="ListParagraph"/>
        <w:numPr>
          <w:ilvl w:val="2"/>
          <w:numId w:val="1"/>
        </w:numPr>
      </w:pPr>
      <w:r>
        <w:t>Part II How student evaluations are used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Change “appropriate” on #2 to “effective” or “meaningful”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Follow-up with open ended question (explain)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#3 add “none of the above”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#4 add open ended explanation question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#3 add minimum score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 xml:space="preserve">#5 </w:t>
      </w:r>
      <w:proofErr w:type="gramStart"/>
      <w:r>
        <w:t>add</w:t>
      </w:r>
      <w:proofErr w:type="gramEnd"/>
      <w:r>
        <w:t xml:space="preserve"> “When is decision made on which courses will be evaluated?”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Discussion of adding questions about race and gender playing a part in evaluations from students, include studies supporting this</w:t>
      </w:r>
    </w:p>
    <w:p w:rsidR="00472DD7" w:rsidRDefault="00472DD7" w:rsidP="00472DD7">
      <w:pPr>
        <w:pStyle w:val="ListParagraph"/>
        <w:numPr>
          <w:ilvl w:val="2"/>
          <w:numId w:val="1"/>
        </w:numPr>
      </w:pPr>
      <w:r>
        <w:lastRenderedPageBreak/>
        <w:t>Part III Peer Review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Add: “Do you have a process for selecting peer reviewers?”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Add: “How much time do the peer reviewers spend in the class (minutes/# of visits)</w:t>
      </w:r>
    </w:p>
    <w:p w:rsidR="00472DD7" w:rsidRDefault="00472DD7" w:rsidP="00472DD7">
      <w:pPr>
        <w:pStyle w:val="ListParagraph"/>
        <w:numPr>
          <w:ilvl w:val="3"/>
          <w:numId w:val="1"/>
        </w:numPr>
      </w:pPr>
      <w:r>
        <w:t>Add: Teaching strategies/different pedagogies</w:t>
      </w:r>
    </w:p>
    <w:p w:rsidR="00472DD7" w:rsidRDefault="00472DD7" w:rsidP="00472DD7">
      <w:pPr>
        <w:pStyle w:val="ListParagraph"/>
        <w:numPr>
          <w:ilvl w:val="2"/>
          <w:numId w:val="1"/>
        </w:numPr>
      </w:pPr>
      <w:r>
        <w:t>Next steps: Doris will re-draft and send to Campus Labs.  Gail will then send a preview to TLA Committee by our next meeting</w:t>
      </w:r>
    </w:p>
    <w:p w:rsidR="00472DD7" w:rsidRDefault="00472DD7" w:rsidP="00472DD7">
      <w:pPr>
        <w:pStyle w:val="ListParagraph"/>
        <w:numPr>
          <w:ilvl w:val="0"/>
          <w:numId w:val="1"/>
        </w:numPr>
      </w:pPr>
      <w:r>
        <w:t>New Business</w:t>
      </w:r>
    </w:p>
    <w:p w:rsidR="006C7F7C" w:rsidRDefault="00472DD7" w:rsidP="006C7F7C">
      <w:pPr>
        <w:pStyle w:val="ListParagraph"/>
        <w:numPr>
          <w:ilvl w:val="1"/>
          <w:numId w:val="1"/>
        </w:numPr>
      </w:pPr>
      <w:r>
        <w:t>Red Rock Great Teaching Retreat</w:t>
      </w:r>
      <w:r w:rsidR="006C7F7C">
        <w:t>-We’re drawing names for participants at 4:30pm today.  Participants chosen from drawing: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Deborah Davis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Dianna Leggett-Fife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Debi Sheridan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 xml:space="preserve">Andrea </w:t>
      </w:r>
      <w:proofErr w:type="spellStart"/>
      <w:r>
        <w:t>Gouldman</w:t>
      </w:r>
      <w:proofErr w:type="spellEnd"/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Dave Norwood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 xml:space="preserve">Brandon </w:t>
      </w:r>
      <w:proofErr w:type="spellStart"/>
      <w:r>
        <w:t>Koford</w:t>
      </w:r>
      <w:proofErr w:type="spellEnd"/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Jan Hamer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Shawn Holland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Hanna Miller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 xml:space="preserve">Matt </w:t>
      </w:r>
      <w:proofErr w:type="spellStart"/>
      <w:r>
        <w:t>Gnagey</w:t>
      </w:r>
      <w:proofErr w:type="spellEnd"/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Jeremy Bryson</w:t>
      </w:r>
    </w:p>
    <w:p w:rsidR="006C7F7C" w:rsidRDefault="006C7F7C" w:rsidP="006C7F7C">
      <w:pPr>
        <w:pStyle w:val="ListParagraph"/>
        <w:numPr>
          <w:ilvl w:val="2"/>
          <w:numId w:val="1"/>
        </w:numPr>
      </w:pPr>
      <w:r>
        <w:t>Pete Van der Have</w:t>
      </w:r>
    </w:p>
    <w:p w:rsidR="006C7F7C" w:rsidRDefault="006C7F7C" w:rsidP="006C7F7C">
      <w:pPr>
        <w:pStyle w:val="ListParagraph"/>
        <w:numPr>
          <w:ilvl w:val="1"/>
          <w:numId w:val="1"/>
        </w:numPr>
      </w:pPr>
      <w:r>
        <w:t>Faculty Symposium March 18 in the Union Building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We’re in the process of putting together a submission form, and leaving it very open in terms of format for submissions based on survey feedback.  Plan to have submission form info together by next week.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 xml:space="preserve">We’ll call on those who got innovative teaching grants, RS&amp;PG grants, </w:t>
      </w:r>
      <w:proofErr w:type="gramStart"/>
      <w:r>
        <w:t>Dee</w:t>
      </w:r>
      <w:proofErr w:type="gramEnd"/>
      <w:r>
        <w:t xml:space="preserve"> Technology grants for presentations.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Colleen will be calling on TLA Committee for assistance.</w:t>
      </w:r>
    </w:p>
    <w:p w:rsidR="00E74172" w:rsidRDefault="00E74172" w:rsidP="00E74172">
      <w:pPr>
        <w:pStyle w:val="ListParagraph"/>
        <w:numPr>
          <w:ilvl w:val="1"/>
          <w:numId w:val="1"/>
        </w:numPr>
      </w:pPr>
      <w:proofErr w:type="spellStart"/>
      <w:r>
        <w:t>TEDx</w:t>
      </w:r>
      <w:proofErr w:type="spellEnd"/>
      <w:r>
        <w:t xml:space="preserve"> for next year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TLF will do leg work of contacting TED between May and August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Craig Oberg from Faculty Senate would like to be involved.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 xml:space="preserve">Shelly </w:t>
      </w:r>
      <w:proofErr w:type="spellStart"/>
      <w:r>
        <w:t>Belflower</w:t>
      </w:r>
      <w:proofErr w:type="spellEnd"/>
      <w:r>
        <w:t xml:space="preserve">, </w:t>
      </w:r>
      <w:r w:rsidR="00EC6A1F">
        <w:t xml:space="preserve">Alan </w:t>
      </w:r>
      <w:proofErr w:type="spellStart"/>
      <w:r w:rsidR="00EC6A1F">
        <w:t>Ferrin</w:t>
      </w:r>
      <w:proofErr w:type="spellEnd"/>
      <w:r>
        <w:t>, and Andrea Jensen to do interviews</w:t>
      </w:r>
    </w:p>
    <w:p w:rsidR="00E74172" w:rsidRDefault="00EC6A1F" w:rsidP="00E74172">
      <w:pPr>
        <w:pStyle w:val="ListParagraph"/>
        <w:numPr>
          <w:ilvl w:val="2"/>
          <w:numId w:val="1"/>
        </w:numPr>
      </w:pPr>
      <w:r>
        <w:t>Al</w:t>
      </w:r>
      <w:r w:rsidR="00E74172">
        <w:t xml:space="preserve">an </w:t>
      </w:r>
      <w:proofErr w:type="spellStart"/>
      <w:r w:rsidR="00E74172">
        <w:t>Ferrin’s</w:t>
      </w:r>
      <w:proofErr w:type="spellEnd"/>
      <w:r w:rsidR="00E74172">
        <w:t xml:space="preserve"> group will work </w:t>
      </w:r>
      <w:r>
        <w:t xml:space="preserve">with Shelly </w:t>
      </w:r>
      <w:proofErr w:type="spellStart"/>
      <w:r>
        <w:t>Belflower</w:t>
      </w:r>
      <w:proofErr w:type="spellEnd"/>
      <w: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to </w:t>
      </w:r>
      <w:r w:rsidRPr="00EC6A1F">
        <w:t>plan out the details for the filming and capture</w:t>
      </w:r>
      <w:r w:rsidR="00E74172">
        <w:t>.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 xml:space="preserve">TLA Committee members who want to be involved: Hugo Valle, Gail </w:t>
      </w:r>
      <w:proofErr w:type="spellStart"/>
      <w:r>
        <w:t>Niklason</w:t>
      </w:r>
      <w:proofErr w:type="spellEnd"/>
      <w:r>
        <w:t xml:space="preserve">, Barrett </w:t>
      </w:r>
      <w:proofErr w:type="spellStart"/>
      <w:r>
        <w:t>Bonella</w:t>
      </w:r>
      <w:proofErr w:type="spellEnd"/>
      <w:r>
        <w:t xml:space="preserve">, Shelly </w:t>
      </w:r>
      <w:proofErr w:type="spellStart"/>
      <w:r>
        <w:t>Belflower</w:t>
      </w:r>
      <w:proofErr w:type="spellEnd"/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 xml:space="preserve">We need to work out dates with </w:t>
      </w:r>
      <w:proofErr w:type="spellStart"/>
      <w:r>
        <w:t>TEDx</w:t>
      </w:r>
      <w:proofErr w:type="spellEnd"/>
      <w:r>
        <w:t xml:space="preserve"> for Spring of next year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Theme? Content?</w:t>
      </w:r>
    </w:p>
    <w:p w:rsidR="00E74172" w:rsidRDefault="00E74172" w:rsidP="00E74172">
      <w:pPr>
        <w:pStyle w:val="ListParagraph"/>
        <w:numPr>
          <w:ilvl w:val="1"/>
          <w:numId w:val="1"/>
        </w:numPr>
      </w:pPr>
      <w:r>
        <w:t>“What We Don’t Know” lecture series with Faculty Senate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Every other week, Wednesdays and Thursdays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t>Craig Oberg will be contacting speakers, TLF will handle scheduling</w:t>
      </w:r>
    </w:p>
    <w:p w:rsidR="00E74172" w:rsidRDefault="00E74172" w:rsidP="00E74172">
      <w:pPr>
        <w:pStyle w:val="ListParagraph"/>
        <w:numPr>
          <w:ilvl w:val="2"/>
          <w:numId w:val="1"/>
        </w:numPr>
      </w:pPr>
      <w:r>
        <w:lastRenderedPageBreak/>
        <w:t>Numerous members of the Committee expressed concern about the process of choosing presenters.  Perhaps Craig could come to a Committee meeting to discuss.</w:t>
      </w:r>
    </w:p>
    <w:p w:rsidR="00E74172" w:rsidRDefault="00E74172" w:rsidP="00E74172">
      <w:pPr>
        <w:pStyle w:val="ListParagraph"/>
        <w:numPr>
          <w:ilvl w:val="0"/>
          <w:numId w:val="1"/>
        </w:numPr>
      </w:pPr>
      <w:r>
        <w:t>Upcoming Events</w:t>
      </w:r>
    </w:p>
    <w:p w:rsidR="00E74172" w:rsidRDefault="00E74172" w:rsidP="00E74172">
      <w:pPr>
        <w:pStyle w:val="ListParagraph"/>
        <w:numPr>
          <w:ilvl w:val="1"/>
          <w:numId w:val="1"/>
        </w:numPr>
      </w:pPr>
      <w:r>
        <w:t>“What We Don’t Know” (TBD)</w:t>
      </w:r>
    </w:p>
    <w:p w:rsidR="00E74172" w:rsidRDefault="00E74172" w:rsidP="00E74172">
      <w:pPr>
        <w:pStyle w:val="ListParagraph"/>
        <w:numPr>
          <w:ilvl w:val="1"/>
          <w:numId w:val="1"/>
        </w:numPr>
      </w:pPr>
      <w:r>
        <w:t>Red Rock Great Teaching Retreat Feb. 25-27 in Moab</w:t>
      </w:r>
    </w:p>
    <w:p w:rsidR="00E74172" w:rsidRDefault="00E74172" w:rsidP="00E74172">
      <w:pPr>
        <w:pStyle w:val="ListParagraph"/>
        <w:numPr>
          <w:ilvl w:val="1"/>
          <w:numId w:val="1"/>
        </w:numPr>
      </w:pPr>
      <w:r>
        <w:t>Faculty Symposium March 18 in Union Building</w:t>
      </w:r>
    </w:p>
    <w:p w:rsidR="00E74172" w:rsidRDefault="00E74172" w:rsidP="00E74172">
      <w:pPr>
        <w:pStyle w:val="ListParagraph"/>
        <w:numPr>
          <w:ilvl w:val="0"/>
          <w:numId w:val="1"/>
        </w:numPr>
      </w:pPr>
      <w:r>
        <w:t>Other Business</w:t>
      </w:r>
    </w:p>
    <w:p w:rsidR="00E74172" w:rsidRDefault="00E74172" w:rsidP="00E74172">
      <w:pPr>
        <w:pStyle w:val="ListParagraph"/>
        <w:numPr>
          <w:ilvl w:val="1"/>
          <w:numId w:val="1"/>
        </w:numPr>
      </w:pPr>
      <w:r>
        <w:t>Discussion of having student evaluation in CSV and not just PDF.  Right now it’s a manual time-intensive process to change.</w:t>
      </w:r>
    </w:p>
    <w:p w:rsidR="00E74172" w:rsidRDefault="00E74172" w:rsidP="00E74172">
      <w:pPr>
        <w:pStyle w:val="ListParagraph"/>
        <w:numPr>
          <w:ilvl w:val="0"/>
          <w:numId w:val="1"/>
        </w:numPr>
      </w:pPr>
      <w:r>
        <w:t>Meeting adjourned at 4pm</w:t>
      </w:r>
    </w:p>
    <w:p w:rsidR="00E74172" w:rsidRDefault="00E74172" w:rsidP="00E74172">
      <w:pPr>
        <w:pStyle w:val="ListParagraph"/>
        <w:numPr>
          <w:ilvl w:val="0"/>
          <w:numId w:val="1"/>
        </w:numPr>
      </w:pPr>
      <w:r>
        <w:t>Next meeting will be Tuesday, February 9 at 3pm.</w:t>
      </w:r>
    </w:p>
    <w:sectPr w:rsidR="00E7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0D71"/>
    <w:multiLevelType w:val="hybridMultilevel"/>
    <w:tmpl w:val="D7A6B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D"/>
    <w:rsid w:val="00472DD7"/>
    <w:rsid w:val="006C7F7C"/>
    <w:rsid w:val="00800619"/>
    <w:rsid w:val="00C26C0D"/>
    <w:rsid w:val="00DA6E97"/>
    <w:rsid w:val="00E74172"/>
    <w:rsid w:val="00EC6A1F"/>
    <w:rsid w:val="00E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4</cp:revision>
  <dcterms:created xsi:type="dcterms:W3CDTF">2016-01-22T20:56:00Z</dcterms:created>
  <dcterms:modified xsi:type="dcterms:W3CDTF">2016-02-09T20:49:00Z</dcterms:modified>
</cp:coreProperties>
</file>