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Spring 2020 Book List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Americannah</w:t>
      </w:r>
      <w:r w:rsidDel="00000000" w:rsidR="00000000" w:rsidRPr="00000000">
        <w:rPr>
          <w:rtl w:val="0"/>
        </w:rPr>
        <w:t xml:space="preserve"> by Chimamanda Adichie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Blooming Out of Darkness</w:t>
      </w:r>
      <w:r w:rsidDel="00000000" w:rsidR="00000000" w:rsidRPr="00000000">
        <w:rPr>
          <w:rtl w:val="0"/>
        </w:rPr>
        <w:t xml:space="preserve"> by Alicia Gerault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Bored, Lonely, Angry, Stupid</w:t>
        <w:tab/>
      </w:r>
      <w:r w:rsidDel="00000000" w:rsidR="00000000" w:rsidRPr="00000000">
        <w:rPr>
          <w:rtl w:val="0"/>
        </w:rPr>
        <w:t xml:space="preserve">by Luke Fernandez, Susan Matt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Brainard Cheney and the Search for a Hero</w:t>
        <w:tab/>
      </w:r>
      <w:r w:rsidDel="00000000" w:rsidR="00000000" w:rsidRPr="00000000">
        <w:rPr>
          <w:rtl w:val="0"/>
        </w:rPr>
        <w:t xml:space="preserve">by James Young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Coal in Our Veins</w:t>
      </w:r>
      <w:r w:rsidDel="00000000" w:rsidR="00000000" w:rsidRPr="00000000">
        <w:rPr>
          <w:rtl w:val="0"/>
        </w:rPr>
        <w:t xml:space="preserve"> by Erin Thomas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Counting Descent</w:t>
      </w:r>
      <w:r w:rsidDel="00000000" w:rsidR="00000000" w:rsidRPr="00000000">
        <w:rPr>
          <w:rtl w:val="0"/>
        </w:rPr>
        <w:t xml:space="preserve"> by Clint Smith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Emergent Strategy</w:t>
      </w:r>
      <w:r w:rsidDel="00000000" w:rsidR="00000000" w:rsidRPr="00000000">
        <w:rPr>
          <w:rtl w:val="0"/>
        </w:rPr>
        <w:t xml:space="preserve"> by Adrienne Maree Brown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Failing Up</w:t>
      </w:r>
      <w:r w:rsidDel="00000000" w:rsidR="00000000" w:rsidRPr="00000000">
        <w:rPr>
          <w:rtl w:val="0"/>
        </w:rPr>
        <w:t xml:space="preserve"> by Barbara Hong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Happiness Advantage</w:t>
      </w:r>
      <w:r w:rsidDel="00000000" w:rsidR="00000000" w:rsidRPr="00000000">
        <w:rPr>
          <w:rtl w:val="0"/>
        </w:rPr>
        <w:t xml:space="preserve"> by Shawn Achor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A House Full of Females</w:t>
      </w:r>
      <w:r w:rsidDel="00000000" w:rsidR="00000000" w:rsidRPr="00000000">
        <w:rPr>
          <w:rtl w:val="0"/>
        </w:rPr>
        <w:t xml:space="preserve"> by Laurel Thatcher Ulrich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Invention of Wings</w:t>
      </w:r>
      <w:r w:rsidDel="00000000" w:rsidR="00000000" w:rsidRPr="00000000">
        <w:rPr>
          <w:rtl w:val="0"/>
        </w:rPr>
        <w:t xml:space="preserve"> by Sue Monk Kidd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Know My Name</w:t>
      </w:r>
      <w:r w:rsidDel="00000000" w:rsidR="00000000" w:rsidRPr="00000000">
        <w:rPr>
          <w:rtl w:val="0"/>
        </w:rPr>
        <w:t xml:space="preserve"> by Chanel Miller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A Light from the Ashes</w:t>
      </w:r>
      <w:r w:rsidDel="00000000" w:rsidR="00000000" w:rsidRPr="00000000">
        <w:rPr>
          <w:rtl w:val="0"/>
        </w:rPr>
        <w:t xml:space="preserve"> by Rachel Anne Cox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Lottery and Other Stories</w:t>
      </w:r>
      <w:r w:rsidDel="00000000" w:rsidR="00000000" w:rsidRPr="00000000">
        <w:rPr>
          <w:rtl w:val="0"/>
        </w:rPr>
        <w:t xml:space="preserve"> by Shirley Jackson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Last Train to London</w:t>
      </w:r>
      <w:r w:rsidDel="00000000" w:rsidR="00000000" w:rsidRPr="00000000">
        <w:rPr>
          <w:rtl w:val="0"/>
        </w:rPr>
        <w:t xml:space="preserve"> by Meg Waite Clayton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Moral Psychology of Anger</w:t>
      </w:r>
      <w:r w:rsidDel="00000000" w:rsidR="00000000" w:rsidRPr="00000000">
        <w:rPr>
          <w:rtl w:val="0"/>
        </w:rPr>
        <w:t xml:space="preserve"> by Myisha Cherry and Owen Flannagan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A Novel Approach to Criminal Courts</w:t>
        <w:tab/>
        <w:t xml:space="preserve"> </w:t>
      </w:r>
      <w:r w:rsidDel="00000000" w:rsidR="00000000" w:rsidRPr="00000000">
        <w:rPr>
          <w:rtl w:val="0"/>
        </w:rPr>
        <w:t xml:space="preserve">by David Lynch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Path Made Clear</w:t>
        <w:tab/>
      </w:r>
      <w:r w:rsidDel="00000000" w:rsidR="00000000" w:rsidRPr="00000000">
        <w:rPr>
          <w:rtl w:val="0"/>
        </w:rPr>
        <w:t xml:space="preserve">by Oprah Winfrey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Polio Wars</w:t>
      </w:r>
      <w:r w:rsidDel="00000000" w:rsidR="00000000" w:rsidRPr="00000000">
        <w:rPr>
          <w:rtl w:val="0"/>
        </w:rPr>
        <w:t xml:space="preserve"> by Naomi Rogers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Range</w:t>
        <w:tab/>
      </w:r>
      <w:r w:rsidDel="00000000" w:rsidR="00000000" w:rsidRPr="00000000">
        <w:rPr>
          <w:rtl w:val="0"/>
        </w:rPr>
        <w:t xml:space="preserve">by David Epstein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Second Mountain</w:t>
      </w:r>
      <w:r w:rsidDel="00000000" w:rsidR="00000000" w:rsidRPr="00000000">
        <w:rPr>
          <w:rtl w:val="0"/>
        </w:rPr>
        <w:t xml:space="preserve"> by David Brooks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Sex Offender Housing Dilemma</w:t>
        <w:tab/>
      </w:r>
      <w:r w:rsidDel="00000000" w:rsidR="00000000" w:rsidRPr="00000000">
        <w:rPr>
          <w:rtl w:val="0"/>
        </w:rPr>
        <w:t xml:space="preserve">by Monica Williams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Stand Out of Our Light </w:t>
      </w:r>
      <w:r w:rsidDel="00000000" w:rsidR="00000000" w:rsidRPr="00000000">
        <w:rPr>
          <w:rtl w:val="0"/>
        </w:rPr>
        <w:t xml:space="preserve">by James Williams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There, There</w:t>
      </w:r>
      <w:r w:rsidDel="00000000" w:rsidR="00000000" w:rsidRPr="00000000">
        <w:rPr>
          <w:rtl w:val="0"/>
        </w:rPr>
        <w:t xml:space="preserve"> by Tommy Orange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The Twelve Tribes of Hattie</w:t>
      </w:r>
      <w:r w:rsidDel="00000000" w:rsidR="00000000" w:rsidRPr="00000000">
        <w:rPr>
          <w:rtl w:val="0"/>
        </w:rPr>
        <w:t xml:space="preserve"> by Ayana Mathis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