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Fall 2019 Book Groups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Book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i w:val="1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</w:rPr>
        <w:drawing>
          <wp:inline distB="114300" distT="114300" distL="114300" distR="114300">
            <wp:extent cx="862013" cy="844054"/>
            <wp:effectExtent b="0" l="0" r="0" t="0"/>
            <wp:docPr descr="Book - Free vector graphics on Pixabay" id="1" name="image1.png"/>
            <a:graphic>
              <a:graphicData uri="http://schemas.openxmlformats.org/drawingml/2006/picture">
                <pic:pic>
                  <pic:nvPicPr>
                    <pic:cNvPr descr="Book - Free vector graphics on Pixabay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8440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i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center"/>
        <w:rPr>
          <w:rFonts w:ascii="Georgia" w:cs="Georgia" w:eastAsia="Georgia" w:hAnsi="Georgia"/>
          <w:i w:val="1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  <w:rtl w:val="0"/>
        </w:rPr>
        <w:t xml:space="preserve">A Hope More Powerful Than the Sea  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by Melissa Fleming, Non-Fiction/Memoir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Georgia" w:cs="Georgia" w:eastAsia="Georgia" w:hAnsi="Georgia"/>
          <w:i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  <w:rtl w:val="0"/>
        </w:rPr>
        <w:t xml:space="preserve">American Prometheus 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by Kai Bird, Biography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  <w:rtl w:val="0"/>
        </w:rPr>
        <w:t xml:space="preserve">Coders 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by Clive Thompson, Non-Fiction/Technology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111111"/>
          <w:highlight w:val="white"/>
          <w:rtl w:val="0"/>
        </w:rPr>
        <w:t xml:space="preserve">How Humans Learn</w:t>
      </w:r>
      <w:r w:rsidDel="00000000" w:rsidR="00000000" w:rsidRPr="00000000">
        <w:rPr>
          <w:rFonts w:ascii="Georgia" w:cs="Georgia" w:eastAsia="Georgia" w:hAnsi="Georgia"/>
          <w:color w:val="111111"/>
          <w:highlight w:val="white"/>
          <w:rtl w:val="0"/>
        </w:rPr>
        <w:t xml:space="preserve"> by Joshua R. Eyler,  Non-Fiction/Educational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111111"/>
          <w:highlight w:val="white"/>
          <w:rtl w:val="0"/>
        </w:rPr>
        <w:t xml:space="preserve">In Cold Blood</w:t>
      </w:r>
      <w:r w:rsidDel="00000000" w:rsidR="00000000" w:rsidRPr="00000000">
        <w:rPr>
          <w:rFonts w:ascii="Georgia" w:cs="Georgia" w:eastAsia="Georgia" w:hAnsi="Georgia"/>
          <w:color w:val="111111"/>
          <w:highlight w:val="white"/>
          <w:rtl w:val="0"/>
        </w:rPr>
        <w:t xml:space="preserve"> by Truman Capote, Non-Fiction Novel/True Crime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111111"/>
          <w:highlight w:val="white"/>
          <w:rtl w:val="0"/>
        </w:rPr>
        <w:t xml:space="preserve">Incognito</w:t>
      </w:r>
      <w:r w:rsidDel="00000000" w:rsidR="00000000" w:rsidRPr="00000000">
        <w:rPr>
          <w:rFonts w:ascii="Georgia" w:cs="Georgia" w:eastAsia="Georgia" w:hAnsi="Georgia"/>
          <w:color w:val="111111"/>
          <w:highlight w:val="white"/>
          <w:rtl w:val="0"/>
        </w:rPr>
        <w:t xml:space="preserve"> by David Eagleman, Non-Fiction/Psychology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111111"/>
          <w:highlight w:val="white"/>
          <w:rtl w:val="0"/>
        </w:rPr>
        <w:t xml:space="preserve">Island of the Lost </w:t>
      </w:r>
      <w:r w:rsidDel="00000000" w:rsidR="00000000" w:rsidRPr="00000000">
        <w:rPr>
          <w:rFonts w:ascii="Georgia" w:cs="Georgia" w:eastAsia="Georgia" w:hAnsi="Georgia"/>
          <w:color w:val="111111"/>
          <w:highlight w:val="white"/>
          <w:rtl w:val="0"/>
        </w:rPr>
        <w:t xml:space="preserve">by Joan Druett, Non-Fiction/History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left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111111"/>
          <w:highlight w:val="white"/>
          <w:rtl w:val="0"/>
        </w:rPr>
        <w:t xml:space="preserve">Little Women </w:t>
      </w:r>
      <w:r w:rsidDel="00000000" w:rsidR="00000000" w:rsidRPr="00000000">
        <w:rPr>
          <w:rFonts w:ascii="Georgia" w:cs="Georgia" w:eastAsia="Georgia" w:hAnsi="Georgia"/>
          <w:color w:val="111111"/>
          <w:highlight w:val="white"/>
          <w:rtl w:val="0"/>
        </w:rPr>
        <w:t xml:space="preserve">by Louisa May Alcott, Classic Fiction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Georgia" w:cs="Georgia" w:eastAsia="Georgia" w:hAnsi="Georgia"/>
          <w:i w:val="1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111111"/>
          <w:highlight w:val="white"/>
          <w:rtl w:val="0"/>
        </w:rPr>
        <w:t xml:space="preserve">Loonshots</w:t>
      </w:r>
      <w:r w:rsidDel="00000000" w:rsidR="00000000" w:rsidRPr="00000000">
        <w:rPr>
          <w:rFonts w:ascii="Georgia" w:cs="Georgia" w:eastAsia="Georgia" w:hAnsi="Georgia"/>
          <w:color w:val="111111"/>
          <w:highlight w:val="white"/>
          <w:rtl w:val="0"/>
        </w:rPr>
        <w:t xml:space="preserve"> by Safi Bahcall, Non-Fiction/Business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111111"/>
          <w:highlight w:val="white"/>
          <w:rtl w:val="0"/>
        </w:rPr>
        <w:t xml:space="preserve">Midnight in Chernobyl</w:t>
      </w:r>
      <w:r w:rsidDel="00000000" w:rsidR="00000000" w:rsidRPr="00000000">
        <w:rPr>
          <w:rFonts w:ascii="Georgia" w:cs="Georgia" w:eastAsia="Georgia" w:hAnsi="Georgia"/>
          <w:color w:val="111111"/>
          <w:highlight w:val="white"/>
          <w:rtl w:val="0"/>
        </w:rPr>
        <w:t xml:space="preserve"> by Adam Higginbotham, Non-Fiction/History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111111"/>
          <w:highlight w:val="white"/>
          <w:rtl w:val="0"/>
        </w:rPr>
        <w:t xml:space="preserve">Multipliers</w:t>
      </w:r>
      <w:r w:rsidDel="00000000" w:rsidR="00000000" w:rsidRPr="00000000">
        <w:rPr>
          <w:rFonts w:ascii="Georgia" w:cs="Georgia" w:eastAsia="Georgia" w:hAnsi="Georgia"/>
          <w:color w:val="111111"/>
          <w:highlight w:val="white"/>
          <w:rtl w:val="0"/>
        </w:rPr>
        <w:t xml:space="preserve"> by Liz Wiseman, Non-Fiction/Leadership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111111"/>
          <w:highlight w:val="white"/>
          <w:rtl w:val="0"/>
        </w:rPr>
        <w:t xml:space="preserve">On Looking</w:t>
      </w:r>
      <w:r w:rsidDel="00000000" w:rsidR="00000000" w:rsidRPr="00000000">
        <w:rPr>
          <w:rFonts w:ascii="Georgia" w:cs="Georgia" w:eastAsia="Georgia" w:hAnsi="Georgia"/>
          <w:color w:val="111111"/>
          <w:highlight w:val="white"/>
          <w:rtl w:val="0"/>
        </w:rPr>
        <w:t xml:space="preserve"> by Alexandra Horowitz, Non-Fiction/Psychology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111111"/>
          <w:highlight w:val="white"/>
          <w:rtl w:val="0"/>
        </w:rPr>
        <w:t xml:space="preserve">Radical Condor</w:t>
      </w:r>
      <w:r w:rsidDel="00000000" w:rsidR="00000000" w:rsidRPr="00000000">
        <w:rPr>
          <w:rFonts w:ascii="Georgia" w:cs="Georgia" w:eastAsia="Georgia" w:hAnsi="Georgia"/>
          <w:color w:val="111111"/>
          <w:highlight w:val="white"/>
          <w:rtl w:val="0"/>
        </w:rPr>
        <w:t xml:space="preserve"> by Kim Scott, Non-Fiction/Business</w:t>
      </w:r>
    </w:p>
    <w:p w:rsidR="00000000" w:rsidDel="00000000" w:rsidP="00000000" w:rsidRDefault="00000000" w:rsidRPr="00000000" w14:paraId="0000001E">
      <w:pPr>
        <w:jc w:val="left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111111"/>
          <w:highlight w:val="white"/>
          <w:rtl w:val="0"/>
        </w:rPr>
        <w:t xml:space="preserve">The Overstory</w:t>
      </w:r>
      <w:r w:rsidDel="00000000" w:rsidR="00000000" w:rsidRPr="00000000">
        <w:rPr>
          <w:rFonts w:ascii="Georgia" w:cs="Georgia" w:eastAsia="Georgia" w:hAnsi="Georgia"/>
          <w:color w:val="111111"/>
          <w:highlight w:val="white"/>
          <w:rtl w:val="0"/>
        </w:rPr>
        <w:t xml:space="preserve"> By Richard Powers/Fiction</w:t>
      </w:r>
    </w:p>
    <w:p w:rsidR="00000000" w:rsidDel="00000000" w:rsidP="00000000" w:rsidRDefault="00000000" w:rsidRPr="00000000" w14:paraId="00000020">
      <w:pPr>
        <w:jc w:val="center"/>
        <w:rPr>
          <w:rFonts w:ascii="Georgia" w:cs="Georgia" w:eastAsia="Georgia" w:hAnsi="Georgia"/>
          <w:i w:val="1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111111"/>
          <w:highlight w:val="white"/>
          <w:rtl w:val="0"/>
        </w:rPr>
        <w:t xml:space="preserve">The Worst Hard Time </w:t>
      </w:r>
      <w:r w:rsidDel="00000000" w:rsidR="00000000" w:rsidRPr="00000000">
        <w:rPr>
          <w:rFonts w:ascii="Georgia" w:cs="Georgia" w:eastAsia="Georgia" w:hAnsi="Georgia"/>
          <w:color w:val="111111"/>
          <w:highlight w:val="white"/>
          <w:rtl w:val="0"/>
        </w:rPr>
        <w:t xml:space="preserve">by Timothy Egan, Non-Fiction/History</w:t>
      </w:r>
    </w:p>
    <w:p w:rsidR="00000000" w:rsidDel="00000000" w:rsidP="00000000" w:rsidRDefault="00000000" w:rsidRPr="00000000" w14:paraId="00000022">
      <w:pPr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111111"/>
          <w:highlight w:val="white"/>
          <w:rtl w:val="0"/>
        </w:rPr>
        <w:t xml:space="preserve">What the Wind Knows</w:t>
      </w:r>
      <w:r w:rsidDel="00000000" w:rsidR="00000000" w:rsidRPr="00000000">
        <w:rPr>
          <w:rFonts w:ascii="Georgia" w:cs="Georgia" w:eastAsia="Georgia" w:hAnsi="Georgia"/>
          <w:color w:val="111111"/>
          <w:highlight w:val="white"/>
          <w:rtl w:val="0"/>
        </w:rPr>
        <w:t xml:space="preserve"> by Amy Harmon, Historical Fiction</w:t>
      </w:r>
    </w:p>
    <w:p w:rsidR="00000000" w:rsidDel="00000000" w:rsidP="00000000" w:rsidRDefault="00000000" w:rsidRPr="00000000" w14:paraId="00000024">
      <w:pPr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111111"/>
          <w:highlight w:val="white"/>
          <w:rtl w:val="0"/>
        </w:rPr>
        <w:t xml:space="preserve">Where the Crawdads Sing </w:t>
      </w:r>
      <w:r w:rsidDel="00000000" w:rsidR="00000000" w:rsidRPr="00000000">
        <w:rPr>
          <w:rFonts w:ascii="Georgia" w:cs="Georgia" w:eastAsia="Georgia" w:hAnsi="Georgia"/>
          <w:color w:val="111111"/>
          <w:highlight w:val="white"/>
          <w:rtl w:val="0"/>
        </w:rPr>
        <w:t xml:space="preserve">by Delia Owens, Non-Fiction/Historical Fiction</w:t>
      </w:r>
    </w:p>
    <w:p w:rsidR="00000000" w:rsidDel="00000000" w:rsidP="00000000" w:rsidRDefault="00000000" w:rsidRPr="00000000" w14:paraId="00000026">
      <w:pPr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111111"/>
          <w:highlight w:val="white"/>
          <w:rtl w:val="0"/>
        </w:rPr>
        <w:t xml:space="preserve">Where the Forest Meets the Stars</w:t>
      </w:r>
      <w:r w:rsidDel="00000000" w:rsidR="00000000" w:rsidRPr="00000000">
        <w:rPr>
          <w:rFonts w:ascii="Georgia" w:cs="Georgia" w:eastAsia="Georgia" w:hAnsi="Georgia"/>
          <w:color w:val="111111"/>
          <w:highlight w:val="white"/>
          <w:rtl w:val="0"/>
        </w:rPr>
        <w:t xml:space="preserve"> by Glendy Vanderah/Fiction</w:t>
      </w:r>
    </w:p>
    <w:p w:rsidR="00000000" w:rsidDel="00000000" w:rsidP="00000000" w:rsidRDefault="00000000" w:rsidRPr="00000000" w14:paraId="00000028">
      <w:pPr>
        <w:jc w:val="center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rFonts w:ascii="Georgia" w:cs="Georgia" w:eastAsia="Georgia" w:hAnsi="Georgia"/>
          <w:color w:val="111111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