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3"/>
          <w:szCs w:val="23"/>
        </w:rPr>
      </w:pPr>
      <w:r w:rsidDel="00000000" w:rsidR="00000000" w:rsidRPr="00000000">
        <w:rPr>
          <w:b w:val="1"/>
          <w:sz w:val="23"/>
          <w:szCs w:val="23"/>
          <w:rtl w:val="0"/>
        </w:rPr>
        <w:t xml:space="preserve">Weber State University</w:t>
        <w:br w:type="textWrapping"/>
        <w:t xml:space="preserve">2024 Strategic Plan Report (SPR) — UPDATE Form</w:t>
      </w:r>
    </w:p>
    <w:p w:rsidR="00000000" w:rsidDel="00000000" w:rsidP="00000000" w:rsidRDefault="00000000" w:rsidRPr="00000000" w14:paraId="00000002">
      <w:pPr>
        <w:jc w:val="center"/>
        <w:rPr>
          <w:sz w:val="23"/>
          <w:szCs w:val="23"/>
        </w:rPr>
      </w:pPr>
      <w:r w:rsidDel="00000000" w:rsidR="00000000" w:rsidRPr="00000000">
        <w:rPr>
          <w:b w:val="1"/>
          <w:sz w:val="23"/>
          <w:szCs w:val="23"/>
          <w:rtl w:val="0"/>
        </w:rPr>
        <w:t xml:space="preserve">Cover Page</w:t>
      </w:r>
      <w:r w:rsidDel="00000000" w:rsidR="00000000" w:rsidRPr="00000000">
        <w:rPr>
          <w:rtl w:val="0"/>
        </w:rPr>
      </w:r>
    </w:p>
    <w:p w:rsidR="00000000" w:rsidDel="00000000" w:rsidP="00000000" w:rsidRDefault="00000000" w:rsidRPr="00000000" w14:paraId="00000003">
      <w:pPr>
        <w:rPr>
          <w:sz w:val="23"/>
          <w:szCs w:val="23"/>
        </w:rPr>
      </w:pPr>
      <w:r w:rsidDel="00000000" w:rsidR="00000000" w:rsidRPr="00000000">
        <w:rPr>
          <w:rtl w:val="0"/>
        </w:rPr>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rtl w:val="0"/>
        </w:rPr>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rtl w:val="0"/>
        </w:rPr>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ind w:left="720" w:hanging="360"/>
        <w:rPr>
          <w:sz w:val="23"/>
          <w:szCs w:val="23"/>
        </w:rPr>
      </w:pPr>
      <w:r w:rsidDel="00000000" w:rsidR="00000000" w:rsidRPr="00000000">
        <w:rPr>
          <w:color w:val="000000"/>
          <w:sz w:val="23"/>
          <w:szCs w:val="23"/>
          <w:rtl w:val="0"/>
        </w:rPr>
        <w:t xml:space="preserve">Department: </w:t>
      </w:r>
      <w:r w:rsidDel="00000000" w:rsidR="00000000" w:rsidRPr="00000000">
        <w:rPr>
          <w:rtl w:val="0"/>
        </w:rPr>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ind w:left="720" w:hanging="360"/>
        <w:rPr>
          <w:sz w:val="23"/>
          <w:szCs w:val="23"/>
        </w:rPr>
      </w:pPr>
      <w:r w:rsidDel="00000000" w:rsidR="00000000" w:rsidRPr="00000000">
        <w:rPr>
          <w:color w:val="000000"/>
          <w:sz w:val="23"/>
          <w:szCs w:val="23"/>
          <w:rtl w:val="0"/>
        </w:rPr>
        <w:t xml:space="preserve">Degree Program(s) </w:t>
      </w:r>
      <w:r w:rsidDel="00000000" w:rsidR="00000000" w:rsidRPr="00000000">
        <w:rPr>
          <w:rtl w:val="0"/>
        </w:rPr>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ind w:left="720" w:hanging="360"/>
        <w:rPr>
          <w:sz w:val="23"/>
          <w:szCs w:val="23"/>
        </w:rPr>
      </w:pPr>
      <w:r w:rsidDel="00000000" w:rsidR="00000000" w:rsidRPr="00000000">
        <w:rPr>
          <w:color w:val="000000"/>
          <w:sz w:val="23"/>
          <w:szCs w:val="23"/>
          <w:rtl w:val="0"/>
        </w:rPr>
        <w:t xml:space="preserve">Date Submitted:</w:t>
      </w: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ind w:left="720" w:hanging="360"/>
        <w:rPr>
          <w:sz w:val="23"/>
          <w:szCs w:val="23"/>
        </w:rPr>
      </w:pPr>
      <w:r w:rsidDel="00000000" w:rsidR="00000000" w:rsidRPr="00000000">
        <w:rPr>
          <w:color w:val="000000"/>
          <w:sz w:val="23"/>
          <w:szCs w:val="23"/>
          <w:rtl w:val="0"/>
        </w:rPr>
        <w:t xml:space="preserve">Report Author:   </w:t>
      </w:r>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rPr>
          <w:sz w:val="23"/>
          <w:szCs w:val="23"/>
        </w:rPr>
      </w:pPr>
      <w:r w:rsidDel="00000000" w:rsidR="00000000" w:rsidRPr="00000000">
        <w:rPr>
          <w:rtl w:val="0"/>
        </w:rPr>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ind w:left="720" w:hanging="360"/>
        <w:rPr>
          <w:sz w:val="23"/>
          <w:szCs w:val="23"/>
        </w:rPr>
      </w:pPr>
      <w:r w:rsidDel="00000000" w:rsidR="00000000" w:rsidRPr="00000000">
        <w:rPr>
          <w:color w:val="000000"/>
          <w:sz w:val="23"/>
          <w:szCs w:val="23"/>
          <w:rtl w:val="0"/>
        </w:rPr>
        <w:t xml:space="preserve">Contact Information:</w:t>
      </w:r>
      <w:r w:rsidDel="00000000" w:rsidR="00000000" w:rsidRPr="00000000">
        <w:rPr>
          <w:rtl w:val="0"/>
        </w:rPr>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ind w:left="1440" w:hanging="360"/>
        <w:rPr>
          <w:sz w:val="23"/>
          <w:szCs w:val="23"/>
        </w:rPr>
      </w:pPr>
      <w:r w:rsidDel="00000000" w:rsidR="00000000" w:rsidRPr="00000000">
        <w:rPr>
          <w:color w:val="000000"/>
          <w:sz w:val="23"/>
          <w:szCs w:val="23"/>
          <w:rtl w:val="0"/>
        </w:rPr>
        <w:t xml:space="preserve">Phone:  </w:t>
      </w:r>
      <w:r w:rsidDel="00000000" w:rsidR="00000000" w:rsidRPr="00000000">
        <w:rPr>
          <w:rtl w:val="0"/>
        </w:rPr>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ind w:left="1440" w:hanging="360"/>
        <w:rPr>
          <w:sz w:val="23"/>
          <w:szCs w:val="23"/>
        </w:rPr>
      </w:pPr>
      <w:r w:rsidDel="00000000" w:rsidR="00000000" w:rsidRPr="00000000">
        <w:rPr>
          <w:color w:val="000000"/>
          <w:sz w:val="23"/>
          <w:szCs w:val="23"/>
          <w:rtl w:val="0"/>
        </w:rPr>
        <w:t xml:space="preserve">Email: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3"/>
          <w:szCs w:val="23"/>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SPR UPDATE FORM</w:t>
      </w:r>
    </w:p>
    <w:p w:rsidR="00000000" w:rsidDel="00000000" w:rsidP="00000000" w:rsidRDefault="00000000" w:rsidRPr="00000000" w14:paraId="00000014">
      <w:pPr>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As in previous years, the Provost Office requests you complete a Strategic Plan Report for your department and programs. The SPR is a key step in a cyclical and </w:t>
      </w:r>
      <w:hyperlink r:id="rId7">
        <w:r w:rsidDel="00000000" w:rsidR="00000000" w:rsidRPr="00000000">
          <w:rPr>
            <w:rFonts w:ascii="Times New Roman" w:cs="Times New Roman" w:eastAsia="Times New Roman" w:hAnsi="Times New Roman"/>
            <w:color w:val="1155cc"/>
            <w:sz w:val="23"/>
            <w:szCs w:val="23"/>
            <w:u w:val="single"/>
            <w:rtl w:val="0"/>
          </w:rPr>
          <w:t xml:space="preserve">integrative reporting</w:t>
        </w:r>
      </w:hyperlink>
      <w:r w:rsidDel="00000000" w:rsidR="00000000" w:rsidRPr="00000000">
        <w:rPr>
          <w:rFonts w:ascii="Times New Roman" w:cs="Times New Roman" w:eastAsia="Times New Roman" w:hAnsi="Times New Roman"/>
          <w:sz w:val="23"/>
          <w:szCs w:val="23"/>
          <w:rtl w:val="0"/>
        </w:rPr>
        <w:t xml:space="preserve"> process serving student success. The SPR is a forward-looking document asking about your progress in achieving department and institutional strategic outcomes. We recognize that department plans are also tied to college plans and invite you to highlight those outcomes.</w:t>
      </w:r>
    </w:p>
    <w:p w:rsidR="00000000" w:rsidDel="00000000" w:rsidP="00000000" w:rsidRDefault="00000000" w:rsidRPr="00000000" w14:paraId="00000016">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We ask you to respond to four general questions about your department's contribution to achieving WSU </w:t>
      </w:r>
      <w:hyperlink r:id="rId8">
        <w:r w:rsidDel="00000000" w:rsidR="00000000" w:rsidRPr="00000000">
          <w:rPr>
            <w:rFonts w:ascii="Times New Roman" w:cs="Times New Roman" w:eastAsia="Times New Roman" w:hAnsi="Times New Roman"/>
            <w:color w:val="0000ff"/>
            <w:sz w:val="23"/>
            <w:szCs w:val="23"/>
            <w:u w:val="single"/>
            <w:rtl w:val="0"/>
          </w:rPr>
          <w:t xml:space="preserve">Strategic Plan</w:t>
        </w:r>
      </w:hyperlink>
      <w:r w:rsidDel="00000000" w:rsidR="00000000" w:rsidRPr="00000000">
        <w:rPr>
          <w:rFonts w:ascii="Times New Roman" w:cs="Times New Roman" w:eastAsia="Times New Roman" w:hAnsi="Times New Roman"/>
          <w:sz w:val="23"/>
          <w:szCs w:val="23"/>
          <w:rtl w:val="0"/>
        </w:rPr>
        <w:t xml:space="preserve"> outcomes (see Goals, Outcomes, and Strategies tab) and progress in attaining your department’s plan outcomes. </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Question 1 asks you to review your department's contribution to WSU strategic plan outcomes and reflect on the implications for the department going forward. You are directed to specific dashboards or reports with relevant strategic outcome data for your department. The Office of Student Success Analytics can help you navigate the dashboards through training and other support. </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Questions 2 and 3 </w:t>
      </w:r>
      <w:r w:rsidDel="00000000" w:rsidR="00000000" w:rsidRPr="00000000">
        <w:rPr>
          <w:rFonts w:ascii="Times New Roman" w:cs="Times New Roman" w:eastAsia="Times New Roman" w:hAnsi="Times New Roman"/>
          <w:sz w:val="23"/>
          <w:szCs w:val="23"/>
          <w:rtl w:val="0"/>
        </w:rPr>
        <w:t xml:space="preserve">request updates on the progress made on Program Review recommendations and Biennial Assessment feedback. In addition, you are asked about changes in and assessment of your strategic plan initiatives and outcomes.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vertAlign w:val="baseline"/>
          <w:rtl w:val="0"/>
        </w:rPr>
        <w:t xml:space="preserve">Finally, you may outline your rat</w:t>
      </w:r>
      <w:r w:rsidDel="00000000" w:rsidR="00000000" w:rsidRPr="00000000">
        <w:rPr>
          <w:rFonts w:ascii="Times New Roman" w:cs="Times New Roman" w:eastAsia="Times New Roman" w:hAnsi="Times New Roman"/>
          <w:sz w:val="23"/>
          <w:szCs w:val="23"/>
          <w:rtl w:val="0"/>
        </w:rPr>
        <w:t xml:space="preserve">ionale </w:t>
      </w:r>
      <w:r w:rsidDel="00000000" w:rsidR="00000000" w:rsidRPr="00000000">
        <w:rPr>
          <w:rFonts w:ascii="Times New Roman" w:cs="Times New Roman" w:eastAsia="Times New Roman" w:hAnsi="Times New Roman"/>
          <w:b w:val="0"/>
          <w:i w:val="0"/>
          <w:smallCaps w:val="0"/>
          <w:strike w:val="0"/>
          <w:color w:val="000000"/>
          <w:sz w:val="23"/>
          <w:szCs w:val="23"/>
          <w:u w:val="none"/>
          <w:vertAlign w:val="baseline"/>
          <w:rtl w:val="0"/>
        </w:rPr>
        <w:t xml:space="preserve">rather than extensively defending your request for resources (Question 4), as those requests will be discussed and prioritized as part of chairs' meetings with Deans over the next few weeks and months and the Deans’ meeting with the Provost this summer. </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keep the report to at most</w:t>
      </w:r>
      <w:r w:rsidDel="00000000" w:rsidR="00000000" w:rsidRPr="00000000">
        <w:rPr>
          <w:rFonts w:ascii="Times New Roman" w:cs="Times New Roman" w:eastAsia="Times New Roman" w:hAnsi="Times New Roman"/>
          <w:b w:val="1"/>
          <w:sz w:val="23"/>
          <w:szCs w:val="23"/>
          <w:rtl w:val="0"/>
        </w:rPr>
        <w:t xml:space="preserve"> three to five pages</w:t>
      </w:r>
      <w:r w:rsidDel="00000000" w:rsidR="00000000" w:rsidRPr="00000000">
        <w:rPr>
          <w:rFonts w:ascii="Times New Roman" w:cs="Times New Roman" w:eastAsia="Times New Roman" w:hAnsi="Times New Roman"/>
          <w:sz w:val="23"/>
          <w:szCs w:val="23"/>
          <w:rtl w:val="0"/>
        </w:rPr>
        <w:t xml:space="preserve"> and complete it by </w:t>
      </w:r>
      <w:r w:rsidDel="00000000" w:rsidR="00000000" w:rsidRPr="00000000">
        <w:rPr>
          <w:rFonts w:ascii="Times New Roman" w:cs="Times New Roman" w:eastAsia="Times New Roman" w:hAnsi="Times New Roman"/>
          <w:b w:val="1"/>
          <w:sz w:val="23"/>
          <w:szCs w:val="23"/>
          <w:rtl w:val="0"/>
        </w:rPr>
        <w:t xml:space="preserve">May 31, 2024, </w:t>
      </w:r>
      <w:r w:rsidDel="00000000" w:rsidR="00000000" w:rsidRPr="00000000">
        <w:rPr>
          <w:rFonts w:ascii="Times New Roman" w:cs="Times New Roman" w:eastAsia="Times New Roman" w:hAnsi="Times New Roman"/>
          <w:sz w:val="23"/>
          <w:szCs w:val="23"/>
          <w:rtl w:val="0"/>
        </w:rPr>
        <w:t xml:space="preserve">sending it to </w:t>
      </w:r>
      <w:hyperlink r:id="rId9">
        <w:r w:rsidDel="00000000" w:rsidR="00000000" w:rsidRPr="00000000">
          <w:rPr>
            <w:rFonts w:ascii="Times New Roman" w:cs="Times New Roman" w:eastAsia="Times New Roman" w:hAnsi="Times New Roman"/>
            <w:color w:val="0000ff"/>
            <w:sz w:val="23"/>
            <w:szCs w:val="23"/>
            <w:u w:val="single"/>
            <w:rtl w:val="0"/>
          </w:rPr>
          <w:t xml:space="preserve">OIE@weber.edu</w:t>
        </w:r>
      </w:hyperlink>
      <w:r w:rsidDel="00000000" w:rsidR="00000000" w:rsidRPr="00000000">
        <w:rPr>
          <w:rFonts w:ascii="Times New Roman" w:cs="Times New Roman" w:eastAsia="Times New Roman" w:hAnsi="Times New Roman"/>
          <w:sz w:val="23"/>
          <w:szCs w:val="23"/>
          <w:rtl w:val="0"/>
        </w:rPr>
        <w:t xml:space="preserve"> with the subject line SPR report. As always, the Offices of Student Success Analytics and Institutional Effectiveness are available to respond to your questions or requests. </w:t>
      </w:r>
    </w:p>
    <w:p w:rsidR="00000000" w:rsidDel="00000000" w:rsidP="00000000" w:rsidRDefault="00000000" w:rsidRPr="00000000" w14:paraId="0000001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address the following questions:</w:t>
      </w:r>
    </w:p>
    <w:p w:rsidR="00000000" w:rsidDel="00000000" w:rsidP="00000000" w:rsidRDefault="00000000" w:rsidRPr="00000000" w14:paraId="0000001F">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ALIGNING </w:t>
      </w:r>
      <w:r w:rsidDel="00000000" w:rsidR="00000000" w:rsidRPr="00000000">
        <w:rPr>
          <w:rFonts w:ascii="Times New Roman" w:cs="Times New Roman" w:eastAsia="Times New Roman" w:hAnsi="Times New Roman"/>
          <w:sz w:val="23"/>
          <w:szCs w:val="23"/>
          <w:rtl w:val="0"/>
        </w:rPr>
        <w:t xml:space="preserve">TO WSU’S STRATEGIC PLAN</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Review your department’s data in suggested dashboards and share your reflection on its alignment with WSU's </w:t>
      </w:r>
      <w:hyperlink r:id="rId10">
        <w:r w:rsidDel="00000000" w:rsidR="00000000" w:rsidRPr="00000000">
          <w:rPr>
            <w:rFonts w:ascii="Times New Roman" w:cs="Times New Roman" w:eastAsia="Times New Roman" w:hAnsi="Times New Roman"/>
            <w:color w:val="0000ff"/>
            <w:sz w:val="23"/>
            <w:szCs w:val="23"/>
            <w:u w:val="single"/>
            <w:rtl w:val="0"/>
          </w:rPr>
          <w:t xml:space="preserve">strategic outcomes</w:t>
        </w:r>
      </w:hyperlink>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3"/>
          <w:szCs w:val="23"/>
          <w:rtl w:val="0"/>
        </w:rPr>
        <w:t xml:space="preserve">Your review may include an analysis of trends over time, overall college comparison, disaggregation by relevant student background, or benchmarked with other USHE institutions</w:t>
      </w:r>
      <w:r w:rsidDel="00000000" w:rsidR="00000000" w:rsidRPr="00000000">
        <w:rPr>
          <w:rFonts w:ascii="Times New Roman" w:cs="Times New Roman" w:eastAsia="Times New Roman" w:hAnsi="Times New Roman"/>
          <w:sz w:val="23"/>
          <w:szCs w:val="23"/>
          <w:rtl w:val="0"/>
        </w:rPr>
        <w:t xml:space="preserve"> (if feasible). Not all analyses may make sense for your department, but talk to your Dean about ones that would be appropriate. Some analyses may have small student numbers, particularly when you review first-year and completion data. Be cautious in interpreting such data, but provide an account of your department’s work to achieve these strategic goals where possible. Based on your reflection on the data, consider adding new initiatives to your department's strategic plan in Question 2.</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3"/>
          <w:szCs w:val="23"/>
        </w:rPr>
      </w:pPr>
      <w:bookmarkStart w:colFirst="0" w:colLast="0" w:name="_heading=h.1fob9te" w:id="1"/>
      <w:bookmarkEnd w:id="1"/>
      <w:r w:rsidDel="00000000" w:rsidR="00000000" w:rsidRPr="00000000">
        <w:rPr>
          <w:rFonts w:ascii="Times New Roman" w:cs="Times New Roman" w:eastAsia="Times New Roman" w:hAnsi="Times New Roman"/>
          <w:b w:val="1"/>
          <w:sz w:val="23"/>
          <w:szCs w:val="23"/>
          <w:rtl w:val="0"/>
        </w:rPr>
        <w:t xml:space="preserve">Enrollment</w:t>
      </w:r>
      <w:r w:rsidDel="00000000" w:rsidR="00000000" w:rsidRPr="00000000">
        <w:rPr>
          <w:rFonts w:ascii="Times New Roman" w:cs="Times New Roman" w:eastAsia="Times New Roman" w:hAnsi="Times New Roman"/>
          <w:sz w:val="23"/>
          <w:szCs w:val="23"/>
          <w:rtl w:val="0"/>
        </w:rPr>
        <w:t xml:space="preserve">: Review the data on program majors and SCHs, including concurrent enrollment (if applicable), commenting on whether the data aligns with targets set in the strategic plan and, if not, what can be done at the program level. Please use the following data resources in the Report Gallery to inform your response: </w:t>
      </w:r>
      <w:hyperlink r:id="rId11">
        <w:r w:rsidDel="00000000" w:rsidR="00000000" w:rsidRPr="00000000">
          <w:rPr>
            <w:rFonts w:ascii="Times New Roman" w:cs="Times New Roman" w:eastAsia="Times New Roman" w:hAnsi="Times New Roman"/>
            <w:color w:val="1155cc"/>
            <w:sz w:val="23"/>
            <w:szCs w:val="23"/>
            <w:u w:val="single"/>
            <w:rtl w:val="0"/>
          </w:rPr>
          <w:t xml:space="preserve">Program Review-Undergraduate</w:t>
        </w:r>
      </w:hyperlink>
      <w:r w:rsidDel="00000000" w:rsidR="00000000" w:rsidRPr="00000000">
        <w:rPr>
          <w:rFonts w:ascii="Times New Roman" w:cs="Times New Roman" w:eastAsia="Times New Roman" w:hAnsi="Times New Roman"/>
          <w:sz w:val="23"/>
          <w:szCs w:val="23"/>
          <w:rtl w:val="0"/>
        </w:rPr>
        <w:t xml:space="preserve"> (major demographics and pipeline tabs) and, if necessary, the </w:t>
      </w:r>
      <w:hyperlink r:id="rId12">
        <w:r w:rsidDel="00000000" w:rsidR="00000000" w:rsidRPr="00000000">
          <w:rPr>
            <w:rFonts w:ascii="Times New Roman" w:cs="Times New Roman" w:eastAsia="Times New Roman" w:hAnsi="Times New Roman"/>
            <w:color w:val="1155cc"/>
            <w:sz w:val="23"/>
            <w:szCs w:val="23"/>
            <w:u w:val="single"/>
            <w:rtl w:val="0"/>
          </w:rPr>
          <w:t xml:space="preserve">Course Information</w:t>
        </w:r>
      </w:hyperlink>
      <w:r w:rsidDel="00000000" w:rsidR="00000000" w:rsidRPr="00000000">
        <w:rPr>
          <w:rFonts w:ascii="Times New Roman" w:cs="Times New Roman" w:eastAsia="Times New Roman" w:hAnsi="Times New Roman"/>
          <w:sz w:val="23"/>
          <w:szCs w:val="23"/>
          <w:rtl w:val="0"/>
        </w:rPr>
        <w:t xml:space="preserve"> (using the enrollment tab identifying non-matriculated students) dashboards. </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First-Year Success</w:t>
      </w:r>
      <w:r w:rsidDel="00000000" w:rsidR="00000000" w:rsidRPr="00000000">
        <w:rPr>
          <w:rFonts w:ascii="Times New Roman" w:cs="Times New Roman" w:eastAsia="Times New Roman" w:hAnsi="Times New Roman"/>
          <w:sz w:val="23"/>
          <w:szCs w:val="23"/>
          <w:rtl w:val="0"/>
        </w:rPr>
        <w:t xml:space="preserve">: If it applies to your department, examine first-year students’ success in your program(s), including DFWI rates in your department’s gateway courses and your majors’ first semester GPA (percentage at 2.2 or higher) and fall-to-fall retention. Comment on whether the data from your students align with the targets identified in the strategic plan, and consider ways to address issues if they do not. The following data resources should inform your response: </w:t>
      </w:r>
      <w:hyperlink r:id="rId13">
        <w:r w:rsidDel="00000000" w:rsidR="00000000" w:rsidRPr="00000000">
          <w:rPr>
            <w:rFonts w:ascii="Times New Roman" w:cs="Times New Roman" w:eastAsia="Times New Roman" w:hAnsi="Times New Roman"/>
            <w:color w:val="1155cc"/>
            <w:sz w:val="23"/>
            <w:szCs w:val="23"/>
            <w:u w:val="single"/>
            <w:rtl w:val="0"/>
          </w:rPr>
          <w:t xml:space="preserve">Student Persistence and Success</w:t>
        </w:r>
      </w:hyperlink>
      <w:r w:rsidDel="00000000" w:rsidR="00000000" w:rsidRPr="00000000">
        <w:rPr>
          <w:rFonts w:ascii="Times New Roman" w:cs="Times New Roman" w:eastAsia="Times New Roman" w:hAnsi="Times New Roman"/>
          <w:sz w:val="23"/>
          <w:szCs w:val="23"/>
          <w:rtl w:val="0"/>
        </w:rPr>
        <w:t xml:space="preserve"> (college/dept retention and retention rate comparison tabs) and, where necessary, the </w:t>
      </w:r>
      <w:hyperlink r:id="rId14">
        <w:r w:rsidDel="00000000" w:rsidR="00000000" w:rsidRPr="00000000">
          <w:rPr>
            <w:rFonts w:ascii="Times New Roman" w:cs="Times New Roman" w:eastAsia="Times New Roman" w:hAnsi="Times New Roman"/>
            <w:color w:val="1155cc"/>
            <w:sz w:val="23"/>
            <w:szCs w:val="23"/>
            <w:u w:val="single"/>
            <w:rtl w:val="0"/>
          </w:rPr>
          <w:t xml:space="preserve">Course Information</w:t>
        </w:r>
      </w:hyperlink>
      <w:r w:rsidDel="00000000" w:rsidR="00000000" w:rsidRPr="00000000">
        <w:rPr>
          <w:rFonts w:ascii="Times New Roman" w:cs="Times New Roman" w:eastAsia="Times New Roman" w:hAnsi="Times New Roman"/>
          <w:sz w:val="23"/>
          <w:szCs w:val="23"/>
          <w:rtl w:val="0"/>
        </w:rPr>
        <w:t xml:space="preserve"> (using the outcomes tab with DFWI metric) dashboards.  The </w:t>
      </w:r>
      <w:hyperlink r:id="rId15">
        <w:r w:rsidDel="00000000" w:rsidR="00000000" w:rsidRPr="00000000">
          <w:rPr>
            <w:rFonts w:ascii="Times New Roman" w:cs="Times New Roman" w:eastAsia="Times New Roman" w:hAnsi="Times New Roman"/>
            <w:color w:val="1155cc"/>
            <w:sz w:val="23"/>
            <w:szCs w:val="23"/>
            <w:u w:val="single"/>
            <w:rtl w:val="0"/>
          </w:rPr>
          <w:t xml:space="preserve">Student Persistence and Success</w:t>
        </w:r>
      </w:hyperlink>
      <w:r w:rsidDel="00000000" w:rsidR="00000000" w:rsidRPr="00000000">
        <w:rPr>
          <w:rFonts w:ascii="Times New Roman" w:cs="Times New Roman" w:eastAsia="Times New Roman" w:hAnsi="Times New Roman"/>
          <w:sz w:val="23"/>
          <w:szCs w:val="23"/>
          <w:rtl w:val="0"/>
        </w:rPr>
        <w:t xml:space="preserve"> dashboard provides the entry term GPA of 2.2 and higher for all of the department’s majors. Go to the single factor drill through and set the metric to entry term GPA of 2.2 and above. Alternatively, if you have multiple degree programs, OIE will send a report of majors with first-semester GPA above 2.2 in each one if you request it. </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Completion</w:t>
      </w:r>
      <w:r w:rsidDel="00000000" w:rsidR="00000000" w:rsidRPr="00000000">
        <w:rPr>
          <w:rFonts w:ascii="Times New Roman" w:cs="Times New Roman" w:eastAsia="Times New Roman" w:hAnsi="Times New Roman"/>
          <w:sz w:val="23"/>
          <w:szCs w:val="23"/>
          <w:rtl w:val="0"/>
        </w:rPr>
        <w:t xml:space="preserve">: Examine overall completion rates of majors in your program(s), including students in bachelor program(s) who earn 90+ credit hours and students in associate program(s) with 45+ credits. Comment on whether the data from your students align with the targets identified in the strategic plan, and consider ways to address issues if they do not. The following data resources should be used to inform your response: </w:t>
      </w:r>
      <w:hyperlink r:id="rId16">
        <w:r w:rsidDel="00000000" w:rsidR="00000000" w:rsidRPr="00000000">
          <w:rPr>
            <w:rFonts w:ascii="Times New Roman" w:cs="Times New Roman" w:eastAsia="Times New Roman" w:hAnsi="Times New Roman"/>
            <w:color w:val="1155cc"/>
            <w:sz w:val="23"/>
            <w:szCs w:val="23"/>
            <w:u w:val="single"/>
            <w:rtl w:val="0"/>
          </w:rPr>
          <w:t xml:space="preserve">Program Review-Undergraduate</w:t>
        </w:r>
      </w:hyperlink>
      <w:r w:rsidDel="00000000" w:rsidR="00000000" w:rsidRPr="00000000">
        <w:rPr>
          <w:rFonts w:ascii="Times New Roman" w:cs="Times New Roman" w:eastAsia="Times New Roman" w:hAnsi="Times New Roman"/>
          <w:sz w:val="23"/>
          <w:szCs w:val="23"/>
          <w:rtl w:val="0"/>
        </w:rPr>
        <w:t xml:space="preserve"> (graduation and time to graduation tabs) dashboard.</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Other</w:t>
      </w:r>
      <w:r w:rsidDel="00000000" w:rsidR="00000000" w:rsidRPr="00000000">
        <w:rPr>
          <w:rFonts w:ascii="Times New Roman" w:cs="Times New Roman" w:eastAsia="Times New Roman" w:hAnsi="Times New Roman"/>
          <w:sz w:val="23"/>
          <w:szCs w:val="23"/>
          <w:rtl w:val="0"/>
        </w:rPr>
        <w:t xml:space="preserve">: Review and reflect on the data addressing the following issues unless they are included in your strategic plan.  </w:t>
      </w:r>
    </w:p>
    <w:p w:rsidR="00000000" w:rsidDel="00000000" w:rsidP="00000000" w:rsidRDefault="00000000" w:rsidRPr="00000000" w14:paraId="00000026">
      <w:pPr>
        <w:numPr>
          <w:ilvl w:val="2"/>
          <w:numId w:val="7"/>
        </w:numPr>
        <w:ind w:left="1080" w:hanging="18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HIEEs: Use the </w:t>
      </w:r>
      <w:hyperlink r:id="rId17">
        <w:r w:rsidDel="00000000" w:rsidR="00000000" w:rsidRPr="00000000">
          <w:rPr>
            <w:rFonts w:ascii="Times New Roman" w:cs="Times New Roman" w:eastAsia="Times New Roman" w:hAnsi="Times New Roman"/>
            <w:color w:val="1155cc"/>
            <w:sz w:val="23"/>
            <w:szCs w:val="23"/>
            <w:u w:val="single"/>
            <w:rtl w:val="0"/>
          </w:rPr>
          <w:t xml:space="preserve">HIEE</w:t>
        </w:r>
      </w:hyperlink>
      <w:r w:rsidDel="00000000" w:rsidR="00000000" w:rsidRPr="00000000">
        <w:rPr>
          <w:rFonts w:ascii="Times New Roman" w:cs="Times New Roman" w:eastAsia="Times New Roman" w:hAnsi="Times New Roman"/>
          <w:sz w:val="23"/>
          <w:szCs w:val="23"/>
          <w:rtl w:val="0"/>
        </w:rPr>
        <w:t xml:space="preserve"> and/or </w:t>
      </w:r>
      <w:hyperlink r:id="rId18">
        <w:r w:rsidDel="00000000" w:rsidR="00000000" w:rsidRPr="00000000">
          <w:rPr>
            <w:rFonts w:ascii="Times New Roman" w:cs="Times New Roman" w:eastAsia="Times New Roman" w:hAnsi="Times New Roman"/>
            <w:color w:val="1155cc"/>
            <w:sz w:val="23"/>
            <w:szCs w:val="23"/>
            <w:u w:val="single"/>
            <w:rtl w:val="0"/>
          </w:rPr>
          <w:t xml:space="preserve">Course Information</w:t>
        </w:r>
      </w:hyperlink>
      <w:r w:rsidDel="00000000" w:rsidR="00000000" w:rsidRPr="00000000">
        <w:rPr>
          <w:rFonts w:ascii="Times New Roman" w:cs="Times New Roman" w:eastAsia="Times New Roman" w:hAnsi="Times New Roman"/>
          <w:sz w:val="23"/>
          <w:szCs w:val="23"/>
          <w:rtl w:val="0"/>
        </w:rPr>
        <w:t xml:space="preserve"> dashboard to identify trends</w:t>
      </w:r>
    </w:p>
    <w:p w:rsidR="00000000" w:rsidDel="00000000" w:rsidP="00000000" w:rsidRDefault="00000000" w:rsidRPr="00000000" w14:paraId="00000027">
      <w:pPr>
        <w:numPr>
          <w:ilvl w:val="2"/>
          <w:numId w:val="7"/>
        </w:numPr>
        <w:ind w:left="1080" w:hanging="18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Personal Connections: Relevant data may include students enrolled in Projects and Research, Practicum, Internships, or related courses and co-curricular activities</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444746"/>
          <w:sz w:val="23"/>
          <w:szCs w:val="23"/>
          <w:rtl w:val="0"/>
        </w:rPr>
        <w:t xml:space="preserve">PROGRESS ON OTHER REVIEWS </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Discuss progress made on recommendations from your last Program Review and the future steps you are taking to address them. Those recommendations are available from the Office of Institutional Effectiveness, if necessary.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Discuss progress made on feedback from your last Biennial Assessment, identifying any future steps you are taking. That feedback is available from the Office of Institutional Effectiveness if necessary.</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Identify and explain any other new goals and strategies you want to add or remove from your strategic plan, including adding new strategic goals from the review that you completed in 1.</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3"/>
          <w:szCs w:val="23"/>
          <w:shd w:fill="auto" w:val="clear"/>
          <w:vertAlign w:val="baseline"/>
        </w:rPr>
      </w:pPr>
      <w:r w:rsidDel="00000000" w:rsidR="00000000" w:rsidRPr="00000000">
        <w:rPr>
          <w:rFonts w:ascii="Times New Roman" w:cs="Times New Roman" w:eastAsia="Times New Roman" w:hAnsi="Times New Roman"/>
          <w:color w:val="444746"/>
          <w:sz w:val="23"/>
          <w:szCs w:val="23"/>
          <w:rtl w:val="0"/>
        </w:rPr>
        <w:t xml:space="preserve">GOALS AND STRATEGY DEVELOPMENT FOR 2024-25</w:t>
      </w: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Discuss the strategic goals and strategies you plan to address in the 2024-2025 academic year based on analyses from 1 and 2 and goals and strategies from last year.</w:t>
      </w: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Comment on the data you will use to assess the 2024-2025 goals and strategies.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NEW PROGRAM RESOURCES OR STRATEGIC PLAN SUPPORTS </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3"/>
          <w:szCs w:val="23"/>
        </w:rPr>
      </w:pPr>
      <w:bookmarkStart w:colFirst="0" w:colLast="0" w:name="_heading=h.gjdgxs" w:id="2"/>
      <w:bookmarkEnd w:id="2"/>
      <w:r w:rsidDel="00000000" w:rsidR="00000000" w:rsidRPr="00000000">
        <w:rPr>
          <w:rFonts w:ascii="Times New Roman" w:cs="Times New Roman" w:eastAsia="Times New Roman" w:hAnsi="Times New Roman"/>
          <w:color w:val="000000"/>
          <w:sz w:val="23"/>
          <w:szCs w:val="23"/>
          <w:rtl w:val="0"/>
        </w:rPr>
        <w:t xml:space="preserve">Outline your request a</w:t>
      </w:r>
      <w:r w:rsidDel="00000000" w:rsidR="00000000" w:rsidRPr="00000000">
        <w:rPr>
          <w:rFonts w:ascii="Times New Roman" w:cs="Times New Roman" w:eastAsia="Times New Roman" w:hAnsi="Times New Roman"/>
          <w:sz w:val="23"/>
          <w:szCs w:val="23"/>
          <w:rtl w:val="0"/>
        </w:rPr>
        <w:t xml:space="preserve">nd rationale</w:t>
      </w:r>
      <w:r w:rsidDel="00000000" w:rsidR="00000000" w:rsidRPr="00000000">
        <w:rPr>
          <w:rFonts w:ascii="Times New Roman" w:cs="Times New Roman" w:eastAsia="Times New Roman" w:hAnsi="Times New Roman"/>
          <w:color w:val="000000"/>
          <w:sz w:val="23"/>
          <w:szCs w:val="23"/>
          <w:rtl w:val="0"/>
        </w:rPr>
        <w:t xml:space="preserve"> for new resources based on your strategic plan</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3"/>
          <w:szCs w:val="23"/>
        </w:rPr>
      </w:pPr>
      <w:bookmarkStart w:colFirst="0" w:colLast="0" w:name="_heading=h.jmwnmksnu5uh" w:id="3"/>
      <w:bookmarkEnd w:id="3"/>
      <w:r w:rsidDel="00000000" w:rsidR="00000000" w:rsidRPr="00000000">
        <w:rPr>
          <w:rFonts w:ascii="Times New Roman" w:cs="Times New Roman" w:eastAsia="Times New Roman" w:hAnsi="Times New Roman"/>
          <w:color w:val="000000"/>
          <w:sz w:val="23"/>
          <w:szCs w:val="23"/>
          <w:rtl w:val="0"/>
        </w:rPr>
        <w:t xml:space="preserve">Request additional data or other support for developing or assessing your strategic plan</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360" w:firstLine="0"/>
        <w:rPr>
          <w:rFonts w:ascii="Times New Roman" w:cs="Times New Roman" w:eastAsia="Times New Roman" w:hAnsi="Times New Roman"/>
          <w:color w:val="000000"/>
          <w:sz w:val="23"/>
          <w:szCs w:val="23"/>
        </w:rPr>
      </w:pPr>
      <w:r w:rsidDel="00000000" w:rsidR="00000000" w:rsidRPr="00000000">
        <w:rPr>
          <w:rtl w:val="0"/>
        </w:rPr>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 w:before="2.4" w:lineRule="auto"/>
    </w:pPr>
    <w:rPr>
      <w:rFonts w:ascii="Times New Roman" w:cs="Times New Roman" w:eastAsia="Times New Roman" w:hAnsi="Times New Roman"/>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 w:before="2.4" w:lineRule="auto"/>
    </w:pPr>
    <w:rPr>
      <w:rFonts w:ascii="Times New Roman" w:cs="Times New Roman" w:eastAsia="Times New Roman" w:hAnsi="Times New Roman"/>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D369A"/>
  </w:style>
  <w:style w:type="paragraph" w:styleId="Heading1">
    <w:name w:val="heading 1"/>
    <w:basedOn w:val="Normal"/>
    <w:link w:val="Heading1Char"/>
    <w:uiPriority w:val="9"/>
    <w:qFormat w:val="1"/>
    <w:rsid w:val="00FD369A"/>
    <w:pPr>
      <w:spacing w:after="2" w:afterLines="1" w:before="2" w:beforeLines="1"/>
      <w:outlineLvl w:val="0"/>
    </w:pPr>
    <w:rPr>
      <w:rFonts w:ascii="Times New Roman" w:hAnsi="Times New Roman"/>
      <w:b w:val="1"/>
      <w:kern w:val="36"/>
      <w:szCs w:val="20"/>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FD369A"/>
    <w:rPr>
      <w:rFonts w:ascii="Times New Roman" w:hAnsi="Times New Roman"/>
      <w:b w:val="1"/>
      <w:kern w:val="36"/>
      <w:sz w:val="24"/>
      <w:szCs w:val="20"/>
    </w:rPr>
  </w:style>
  <w:style w:type="paragraph" w:styleId="ListParagraph">
    <w:name w:val="List Paragraph"/>
    <w:basedOn w:val="Normal"/>
    <w:uiPriority w:val="34"/>
    <w:qFormat w:val="1"/>
    <w:rsid w:val="00FD369A"/>
    <w:pPr>
      <w:ind w:left="720"/>
      <w:contextualSpacing w:val="1"/>
    </w:pPr>
  </w:style>
  <w:style w:type="paragraph" w:styleId="Footer">
    <w:name w:val="footer"/>
    <w:basedOn w:val="Normal"/>
    <w:link w:val="FooterChar"/>
    <w:uiPriority w:val="99"/>
    <w:unhideWhenUsed w:val="1"/>
    <w:rsid w:val="00FD369A"/>
    <w:pPr>
      <w:tabs>
        <w:tab w:val="center" w:pos="4680"/>
        <w:tab w:val="right" w:pos="9360"/>
      </w:tabs>
    </w:pPr>
  </w:style>
  <w:style w:type="character" w:styleId="FooterChar" w:customStyle="1">
    <w:name w:val="Footer Char"/>
    <w:basedOn w:val="DefaultParagraphFont"/>
    <w:link w:val="Footer"/>
    <w:uiPriority w:val="99"/>
    <w:rsid w:val="00FD369A"/>
    <w:rPr>
      <w:sz w:val="24"/>
      <w:szCs w:val="24"/>
    </w:rPr>
  </w:style>
  <w:style w:type="paragraph" w:styleId="BalloonText">
    <w:name w:val="Balloon Text"/>
    <w:basedOn w:val="Normal"/>
    <w:link w:val="BalloonTextChar"/>
    <w:uiPriority w:val="99"/>
    <w:semiHidden w:val="1"/>
    <w:unhideWhenUsed w:val="1"/>
    <w:rsid w:val="00401B2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01B20"/>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46574B"/>
    <w:rPr>
      <w:color w:val="0000ff" w:themeColor="hyperlink"/>
      <w:u w:val="single"/>
    </w:rPr>
  </w:style>
  <w:style w:type="character" w:styleId="FollowedHyperlink">
    <w:name w:val="FollowedHyperlink"/>
    <w:basedOn w:val="DefaultParagraphFont"/>
    <w:uiPriority w:val="99"/>
    <w:semiHidden w:val="1"/>
    <w:unhideWhenUsed w:val="1"/>
    <w:rsid w:val="00393DE9"/>
    <w:rPr>
      <w:color w:val="800080" w:themeColor="followedHyperlink"/>
      <w:u w:val="single"/>
    </w:rPr>
  </w:style>
  <w:style w:type="character" w:styleId="UnresolvedMention">
    <w:name w:val="Unresolved Mention"/>
    <w:basedOn w:val="DefaultParagraphFont"/>
    <w:uiPriority w:val="99"/>
    <w:semiHidden w:val="1"/>
    <w:unhideWhenUsed w:val="1"/>
    <w:rsid w:val="0003055C"/>
    <w:rPr>
      <w:color w:val="605e5c"/>
      <w:shd w:color="auto" w:fill="e1dfdd" w:val="clear"/>
    </w:rPr>
  </w:style>
  <w:style w:type="character" w:styleId="CommentReference">
    <w:name w:val="annotation reference"/>
    <w:basedOn w:val="DefaultParagraphFont"/>
    <w:uiPriority w:val="99"/>
    <w:semiHidden w:val="1"/>
    <w:unhideWhenUsed w:val="1"/>
    <w:rsid w:val="0032719D"/>
    <w:rPr>
      <w:sz w:val="16"/>
      <w:szCs w:val="16"/>
    </w:rPr>
  </w:style>
  <w:style w:type="paragraph" w:styleId="CommentText">
    <w:name w:val="annotation text"/>
    <w:basedOn w:val="Normal"/>
    <w:link w:val="CommentTextChar"/>
    <w:uiPriority w:val="99"/>
    <w:semiHidden w:val="1"/>
    <w:unhideWhenUsed w:val="1"/>
    <w:rsid w:val="0032719D"/>
    <w:rPr>
      <w:sz w:val="20"/>
      <w:szCs w:val="20"/>
    </w:rPr>
  </w:style>
  <w:style w:type="character" w:styleId="CommentTextChar" w:customStyle="1">
    <w:name w:val="Comment Text Char"/>
    <w:basedOn w:val="DefaultParagraphFont"/>
    <w:link w:val="CommentText"/>
    <w:uiPriority w:val="99"/>
    <w:semiHidden w:val="1"/>
    <w:rsid w:val="0032719D"/>
    <w:rPr>
      <w:sz w:val="20"/>
      <w:szCs w:val="20"/>
    </w:rPr>
  </w:style>
  <w:style w:type="paragraph" w:styleId="CommentSubject">
    <w:name w:val="annotation subject"/>
    <w:basedOn w:val="CommentText"/>
    <w:next w:val="CommentText"/>
    <w:link w:val="CommentSubjectChar"/>
    <w:uiPriority w:val="99"/>
    <w:semiHidden w:val="1"/>
    <w:unhideWhenUsed w:val="1"/>
    <w:rsid w:val="0032719D"/>
    <w:rPr>
      <w:b w:val="1"/>
      <w:bCs w:val="1"/>
    </w:rPr>
  </w:style>
  <w:style w:type="character" w:styleId="CommentSubjectChar" w:customStyle="1">
    <w:name w:val="Comment Subject Char"/>
    <w:basedOn w:val="CommentTextChar"/>
    <w:link w:val="CommentSubject"/>
    <w:uiPriority w:val="99"/>
    <w:semiHidden w:val="1"/>
    <w:rsid w:val="0032719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ableau.weber.edu/views/ProgramReviewUndergraduate/MajorDemographics?iframeSizedToWindow=true&amp;%3Aembed=y&amp;%3AshowAppBanner=false&amp;%3Adisplay_count=no&amp;%3AshowVizHome=no&amp;_gl=1*1606vrj*_ga*MTU3MTIxNDc1NC4xNjg5NjIwOTIz*_ga_NBZY81HSZM*MTcwNjk4MjE0MS43MTUuMS4xNzA2OTgyMTkzLjAuMC4w#5" TargetMode="External"/><Relationship Id="rId10" Type="http://schemas.openxmlformats.org/officeDocument/2006/relationships/hyperlink" Target="https://www.weber.edu/wsuimages/strategic-plan/WSU-strategic-plan-year-two-081523.pdf?_gl=1*d8ih7w*_ga*MTU3MTIxNDc1NC4xNjg5NjIwOTIz*_ga_NBZY81HSZM*MTcwNjk4MjE0MS43MTUuMS4xNzA2OTgzOTY0LjAuMC4w" TargetMode="External"/><Relationship Id="rId13" Type="http://schemas.openxmlformats.org/officeDocument/2006/relationships/hyperlink" Target="https://tableau.weber.edu/views/StudentPersistenceSuccess/CollegeDept_Retention?iframeSizedToWindow=true&amp;%3Aembed=y&amp;%3AshowAppBanner=false&amp;%3Adisplay_count=no&amp;%3AshowVizHome=no&amp;_gl=1*w9aexb*_ga*MTU3MTIxNDc1NC4xNjg5NjIwOTIz*_ga_NBZY81HSZM*MTcwNzEzOTc4Mi43MjQuMS4xNzA3MTM5ODU2LjAuMC4w#2" TargetMode="External"/><Relationship Id="rId12" Type="http://schemas.openxmlformats.org/officeDocument/2006/relationships/hyperlink" Target="https://tableau.weber.edu/?_gl=1*9566t6*_ga*MTU3MTIxNDc1NC4xNjg5NjIwOTIz*_ga_NBZY81HSZM*MTcwNjk4MjE0MS43MTUuMS4xNzA2OTg1MDUzLjAuMC4w#/views/course_info/Enrollment?:iid=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IE@weber.edu" TargetMode="External"/><Relationship Id="rId15" Type="http://schemas.openxmlformats.org/officeDocument/2006/relationships/hyperlink" Target="https://tableau.weber.edu/views/StudentPersistenceSuccess/SingleFactorDrillThrough?iframeSizedToWindow=true&amp;%3Aembed=y&amp;%3AshowAppBanner=false&amp;%3Adisplay_count=no&amp;%3AshowVizHome=no&amp;_gl=1*wb67eh*_ga*MTU3MTIxNDc1NC4xNjg5NjIwOTIz*_ga_NBZY81HSZM*MTcwNzIzOTM4NS43MzAuMS4xNzA3MjM5Mzg2LjAuMC4w#3" TargetMode="External"/><Relationship Id="rId14" Type="http://schemas.openxmlformats.org/officeDocument/2006/relationships/hyperlink" Target="https://tableau.weber.edu/?_gl=1*9566t6*_ga*MTU3MTIxNDc1NC4xNjg5NjIwOTIz*_ga_NBZY81HSZM*MTcwNjk4MjE0MS43MTUuMS4xNzA2OTg1MDUzLjAuMC4w#/views/course_info/Outcomes?:iid=7" TargetMode="External"/><Relationship Id="rId17" Type="http://schemas.openxmlformats.org/officeDocument/2006/relationships/hyperlink" Target="https://tableau.weber.edu/?_gl=1*c360ab*_ga*MTU3MTIxNDc1NC4xNjg5NjIwOTIz*_ga_NBZY81HSZM*MTcwNzE3MzI5Mi43MjguMS4xNzA3MTczNTYxLjAuMC4w#/views/HighImpactEducationalExperiencesHIEE/HIEEParticipation?:iid=1" TargetMode="External"/><Relationship Id="rId16" Type="http://schemas.openxmlformats.org/officeDocument/2006/relationships/hyperlink" Target="https://tableau.weber.edu/views/ProgramReviewUndergraduate/Graduation?iframeSizedToWindow=true&amp;%3Aembed=y&amp;%3AshowAppBanner=false&amp;%3Adisplay_count=no&amp;%3AshowVizHome=no&amp;_gl=1*1606vrj*_ga*MTU3MTIxNDc1NC4xNjg5NjIwOTIz*_ga_NBZY81HSZM*MTcwNjk4MjE0MS43MTUuMS4xNzA2OTgyMTkzLjAuMC4w#8"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tableau.weber.edu/#/views/course_info/Enrollment?=null&amp;:iid=2" TargetMode="External"/><Relationship Id="rId7" Type="http://schemas.openxmlformats.org/officeDocument/2006/relationships/hyperlink" Target="https://drive.google.com/file/d/1NhFjBbuafldJ3KWFSffMYNADsaj85UW5/view" TargetMode="External"/><Relationship Id="rId8" Type="http://schemas.openxmlformats.org/officeDocument/2006/relationships/hyperlink" Target="https://www.weber.edu/strategic-pl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zJ6tKu+Y4VjZlI1fFeqrvLeng==">CgMxLjAyCWguMzBqMHpsbDIJaC4xZm9iOXRlMghoLmdqZGd4czIOaC5qbXdubWtzbnU1dWg4AHIhMUVZSHJXUGxhMHJ6NkU4WlNKMnQ0eTMxYm52cFNwRWdo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2022-03-16T13:16:00Z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2b9cb554eabed7fe1a72672289efe1ae0dda4b01a9ed54a1634d56232c2a3398</vt:lpwstr>
  </property>
  <property fmtid="{D5CDD505-2E9C-101B-9397-08002B2CF9AE}" pid="3" name="GrammarlyDocumentId">
    <vt:lpwstr>2b9cb554eabed7fe1a72672289efe1ae0dda4b01a9ed54a1634d56232c2a3398</vt:lpwstr>
  </property>
  <property fmtid="{D5CDD505-2E9C-101B-9397-08002B2CF9AE}" pid="4" name="GrammarlyDocumentId">
    <vt:lpwstr>2b9cb554eabed7fe1a72672289efe1ae0dda4b01a9ed54a1634d56232c2a3398</vt:lpwstr>
  </property>
</Properties>
</file>