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9DF99" w14:textId="77777777" w:rsidR="00E12306" w:rsidRDefault="00C87310">
      <w:pPr>
        <w:rPr>
          <w:rFonts w:ascii="Arial" w:hAnsi="Arial"/>
          <w:b/>
          <w:sz w:val="28"/>
          <w:szCs w:val="28"/>
        </w:rPr>
      </w:pPr>
      <w:r>
        <w:rPr>
          <w:rFonts w:ascii="Arial" w:hAnsi="Arial"/>
          <w:b/>
          <w:sz w:val="28"/>
          <w:szCs w:val="28"/>
        </w:rPr>
        <w:t>Eating Disorders</w:t>
      </w:r>
    </w:p>
    <w:p w14:paraId="2D13A901" w14:textId="77777777" w:rsidR="009B1D09" w:rsidRDefault="009B1D09">
      <w:pPr>
        <w:rPr>
          <w:rFonts w:ascii="Arial" w:hAnsi="Arial"/>
          <w:b/>
          <w:sz w:val="28"/>
          <w:szCs w:val="28"/>
        </w:rPr>
      </w:pPr>
    </w:p>
    <w:tbl>
      <w:tblPr>
        <w:tblW w:w="4750" w:type="pct"/>
        <w:tblCellSpacing w:w="15" w:type="dxa"/>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4549"/>
        <w:gridCol w:w="823"/>
        <w:gridCol w:w="1190"/>
        <w:gridCol w:w="1116"/>
        <w:gridCol w:w="1006"/>
        <w:gridCol w:w="789"/>
      </w:tblGrid>
      <w:tr w:rsidR="00C87310" w:rsidRPr="00C87310" w14:paraId="316A06AD" w14:textId="77777777" w:rsidTr="00C87310">
        <w:trPr>
          <w:tblCellSpacing w:w="15" w:type="dxa"/>
        </w:trPr>
        <w:tc>
          <w:tcPr>
            <w:tcW w:w="4504" w:type="dxa"/>
            <w:tcBorders>
              <w:top w:val="single" w:sz="6" w:space="0" w:color="333333"/>
              <w:left w:val="single" w:sz="6" w:space="0" w:color="333333"/>
              <w:bottom w:val="single" w:sz="6" w:space="0" w:color="333333"/>
              <w:right w:val="single" w:sz="6" w:space="0" w:color="333333"/>
            </w:tcBorders>
            <w:shd w:val="clear" w:color="auto" w:fill="333333"/>
            <w:tcMar>
              <w:top w:w="45" w:type="dxa"/>
              <w:left w:w="45" w:type="dxa"/>
              <w:bottom w:w="45" w:type="dxa"/>
              <w:right w:w="45" w:type="dxa"/>
            </w:tcMar>
            <w:vAlign w:val="center"/>
            <w:hideMark/>
          </w:tcPr>
          <w:p w14:paraId="66475C96" w14:textId="77777777" w:rsidR="00C87310" w:rsidRPr="00C87310" w:rsidRDefault="00C87310" w:rsidP="00C87310">
            <w:pPr>
              <w:jc w:val="center"/>
              <w:rPr>
                <w:rFonts w:ascii="Arial" w:eastAsia="Times New Roman" w:hAnsi="Arial" w:cs="Arial"/>
                <w:b/>
                <w:bCs/>
                <w:color w:val="FFFFFF"/>
                <w:sz w:val="22"/>
                <w:szCs w:val="22"/>
              </w:rPr>
            </w:pPr>
            <w:r w:rsidRPr="00C87310">
              <w:rPr>
                <w:rFonts w:ascii="Arial" w:eastAsia="Times New Roman" w:hAnsi="Arial" w:cs="Arial"/>
                <w:b/>
                <w:bCs/>
                <w:color w:val="FFFFFF"/>
                <w:sz w:val="22"/>
                <w:szCs w:val="22"/>
              </w:rPr>
              <w:t>Name/Address</w:t>
            </w:r>
          </w:p>
        </w:tc>
        <w:tc>
          <w:tcPr>
            <w:tcW w:w="0" w:type="auto"/>
            <w:tcBorders>
              <w:top w:val="single" w:sz="6" w:space="0" w:color="333333"/>
              <w:left w:val="single" w:sz="6" w:space="0" w:color="333333"/>
              <w:bottom w:val="single" w:sz="6" w:space="0" w:color="333333"/>
              <w:right w:val="single" w:sz="6" w:space="0" w:color="333333"/>
            </w:tcBorders>
            <w:shd w:val="clear" w:color="auto" w:fill="333333"/>
            <w:tcMar>
              <w:top w:w="45" w:type="dxa"/>
              <w:left w:w="45" w:type="dxa"/>
              <w:bottom w:w="45" w:type="dxa"/>
              <w:right w:w="45" w:type="dxa"/>
            </w:tcMar>
            <w:vAlign w:val="center"/>
            <w:hideMark/>
          </w:tcPr>
          <w:p w14:paraId="5AB7CAD2" w14:textId="77777777" w:rsidR="00C87310" w:rsidRPr="00C87310" w:rsidRDefault="00C87310" w:rsidP="00C87310">
            <w:pPr>
              <w:jc w:val="center"/>
              <w:rPr>
                <w:rFonts w:ascii="Arial" w:eastAsia="Times New Roman" w:hAnsi="Arial" w:cs="Arial"/>
                <w:b/>
                <w:bCs/>
                <w:color w:val="FFFFFF"/>
                <w:sz w:val="22"/>
                <w:szCs w:val="22"/>
              </w:rPr>
            </w:pPr>
            <w:r w:rsidRPr="00C87310">
              <w:rPr>
                <w:rFonts w:ascii="Arial" w:eastAsia="Times New Roman" w:hAnsi="Arial" w:cs="Arial"/>
                <w:b/>
                <w:bCs/>
                <w:color w:val="FFFFFF"/>
                <w:sz w:val="22"/>
                <w:szCs w:val="22"/>
              </w:rPr>
              <w:t>Phone</w:t>
            </w:r>
          </w:p>
        </w:tc>
        <w:tc>
          <w:tcPr>
            <w:tcW w:w="0" w:type="auto"/>
            <w:tcBorders>
              <w:top w:val="single" w:sz="6" w:space="0" w:color="333333"/>
              <w:left w:val="single" w:sz="6" w:space="0" w:color="333333"/>
              <w:bottom w:val="single" w:sz="6" w:space="0" w:color="333333"/>
              <w:right w:val="single" w:sz="6" w:space="0" w:color="333333"/>
            </w:tcBorders>
            <w:shd w:val="clear" w:color="auto" w:fill="333333"/>
            <w:tcMar>
              <w:top w:w="45" w:type="dxa"/>
              <w:left w:w="45" w:type="dxa"/>
              <w:bottom w:w="45" w:type="dxa"/>
              <w:right w:w="45" w:type="dxa"/>
            </w:tcMar>
            <w:vAlign w:val="center"/>
            <w:hideMark/>
          </w:tcPr>
          <w:p w14:paraId="57ECBC72" w14:textId="77777777" w:rsidR="00C87310" w:rsidRPr="00C87310" w:rsidRDefault="00C87310" w:rsidP="00C87310">
            <w:pPr>
              <w:jc w:val="center"/>
              <w:rPr>
                <w:rFonts w:ascii="Arial" w:eastAsia="Times New Roman" w:hAnsi="Arial" w:cs="Arial"/>
                <w:b/>
                <w:bCs/>
                <w:color w:val="FFFFFF"/>
                <w:sz w:val="22"/>
                <w:szCs w:val="22"/>
              </w:rPr>
            </w:pPr>
            <w:r w:rsidRPr="00C87310">
              <w:rPr>
                <w:rFonts w:ascii="Arial" w:eastAsia="Times New Roman" w:hAnsi="Arial" w:cs="Arial"/>
                <w:b/>
                <w:bCs/>
                <w:color w:val="FFFFFF"/>
                <w:sz w:val="22"/>
                <w:szCs w:val="22"/>
              </w:rPr>
              <w:t>Accept Insurance</w:t>
            </w:r>
          </w:p>
        </w:tc>
        <w:tc>
          <w:tcPr>
            <w:tcW w:w="0" w:type="auto"/>
            <w:tcBorders>
              <w:top w:val="single" w:sz="6" w:space="0" w:color="333333"/>
              <w:left w:val="single" w:sz="6" w:space="0" w:color="333333"/>
              <w:bottom w:val="single" w:sz="6" w:space="0" w:color="333333"/>
              <w:right w:val="single" w:sz="6" w:space="0" w:color="333333"/>
            </w:tcBorders>
            <w:shd w:val="clear" w:color="auto" w:fill="333333"/>
            <w:tcMar>
              <w:top w:w="45" w:type="dxa"/>
              <w:left w:w="45" w:type="dxa"/>
              <w:bottom w:w="45" w:type="dxa"/>
              <w:right w:w="45" w:type="dxa"/>
            </w:tcMar>
            <w:vAlign w:val="center"/>
            <w:hideMark/>
          </w:tcPr>
          <w:p w14:paraId="3006394E" w14:textId="77777777" w:rsidR="00C87310" w:rsidRPr="00C87310" w:rsidRDefault="00C87310" w:rsidP="00C87310">
            <w:pPr>
              <w:jc w:val="center"/>
              <w:rPr>
                <w:rFonts w:ascii="Arial" w:eastAsia="Times New Roman" w:hAnsi="Arial" w:cs="Arial"/>
                <w:b/>
                <w:bCs/>
                <w:color w:val="FFFFFF"/>
                <w:sz w:val="22"/>
                <w:szCs w:val="22"/>
              </w:rPr>
            </w:pPr>
            <w:r w:rsidRPr="00C87310">
              <w:rPr>
                <w:rFonts w:ascii="Arial" w:eastAsia="Times New Roman" w:hAnsi="Arial" w:cs="Arial"/>
                <w:b/>
                <w:bCs/>
                <w:color w:val="FFFFFF"/>
                <w:sz w:val="22"/>
                <w:szCs w:val="22"/>
              </w:rPr>
              <w:t>Sliding Scale</w:t>
            </w:r>
          </w:p>
        </w:tc>
        <w:tc>
          <w:tcPr>
            <w:tcW w:w="0" w:type="auto"/>
            <w:tcBorders>
              <w:top w:val="single" w:sz="6" w:space="0" w:color="333333"/>
              <w:left w:val="single" w:sz="6" w:space="0" w:color="333333"/>
              <w:bottom w:val="single" w:sz="6" w:space="0" w:color="333333"/>
              <w:right w:val="single" w:sz="6" w:space="0" w:color="333333"/>
            </w:tcBorders>
            <w:shd w:val="clear" w:color="auto" w:fill="333333"/>
            <w:tcMar>
              <w:top w:w="45" w:type="dxa"/>
              <w:left w:w="45" w:type="dxa"/>
              <w:bottom w:w="45" w:type="dxa"/>
              <w:right w:w="45" w:type="dxa"/>
            </w:tcMar>
            <w:vAlign w:val="center"/>
            <w:hideMark/>
          </w:tcPr>
          <w:p w14:paraId="79D141A5" w14:textId="77777777" w:rsidR="00C87310" w:rsidRPr="00C87310" w:rsidRDefault="00C87310" w:rsidP="00C87310">
            <w:pPr>
              <w:jc w:val="center"/>
              <w:rPr>
                <w:rFonts w:ascii="Arial" w:eastAsia="Times New Roman" w:hAnsi="Arial" w:cs="Arial"/>
                <w:b/>
                <w:bCs/>
                <w:color w:val="FFFFFF"/>
                <w:sz w:val="22"/>
                <w:szCs w:val="22"/>
              </w:rPr>
            </w:pPr>
            <w:r w:rsidRPr="00C87310">
              <w:rPr>
                <w:rFonts w:ascii="Arial" w:eastAsia="Times New Roman" w:hAnsi="Arial" w:cs="Arial"/>
                <w:b/>
                <w:bCs/>
                <w:color w:val="FFFFFF"/>
                <w:sz w:val="22"/>
                <w:szCs w:val="22"/>
              </w:rPr>
              <w:t xml:space="preserve">Evening </w:t>
            </w:r>
            <w:proofErr w:type="spellStart"/>
            <w:r w:rsidRPr="00C87310">
              <w:rPr>
                <w:rFonts w:ascii="Arial" w:eastAsia="Times New Roman" w:hAnsi="Arial" w:cs="Arial"/>
                <w:b/>
                <w:bCs/>
                <w:color w:val="FFFFFF"/>
                <w:sz w:val="22"/>
                <w:szCs w:val="22"/>
              </w:rPr>
              <w:t>Appts</w:t>
            </w:r>
            <w:proofErr w:type="spellEnd"/>
          </w:p>
        </w:tc>
        <w:tc>
          <w:tcPr>
            <w:tcW w:w="0" w:type="auto"/>
            <w:tcBorders>
              <w:top w:val="single" w:sz="6" w:space="0" w:color="333333"/>
              <w:left w:val="single" w:sz="6" w:space="0" w:color="333333"/>
              <w:bottom w:val="single" w:sz="6" w:space="0" w:color="333333"/>
              <w:right w:val="single" w:sz="6" w:space="0" w:color="333333"/>
            </w:tcBorders>
            <w:shd w:val="clear" w:color="auto" w:fill="333333"/>
            <w:tcMar>
              <w:top w:w="45" w:type="dxa"/>
              <w:left w:w="45" w:type="dxa"/>
              <w:bottom w:w="45" w:type="dxa"/>
              <w:right w:w="45" w:type="dxa"/>
            </w:tcMar>
            <w:vAlign w:val="center"/>
            <w:hideMark/>
          </w:tcPr>
          <w:p w14:paraId="6BD04EC0" w14:textId="77777777" w:rsidR="00C87310" w:rsidRPr="00C87310" w:rsidRDefault="00C87310" w:rsidP="00C87310">
            <w:pPr>
              <w:jc w:val="center"/>
              <w:rPr>
                <w:rFonts w:ascii="Arial" w:eastAsia="Times New Roman" w:hAnsi="Arial" w:cs="Arial"/>
                <w:b/>
                <w:bCs/>
                <w:color w:val="FFFFFF"/>
                <w:sz w:val="22"/>
                <w:szCs w:val="22"/>
              </w:rPr>
            </w:pPr>
            <w:r w:rsidRPr="00C87310">
              <w:rPr>
                <w:rFonts w:ascii="Arial" w:eastAsia="Times New Roman" w:hAnsi="Arial" w:cs="Arial"/>
                <w:b/>
                <w:bCs/>
                <w:color w:val="FFFFFF"/>
                <w:sz w:val="22"/>
                <w:szCs w:val="22"/>
              </w:rPr>
              <w:t xml:space="preserve">Sat. </w:t>
            </w:r>
            <w:proofErr w:type="spellStart"/>
            <w:r w:rsidRPr="00C87310">
              <w:rPr>
                <w:rFonts w:ascii="Arial" w:eastAsia="Times New Roman" w:hAnsi="Arial" w:cs="Arial"/>
                <w:b/>
                <w:bCs/>
                <w:color w:val="FFFFFF"/>
                <w:sz w:val="22"/>
                <w:szCs w:val="22"/>
              </w:rPr>
              <w:t>Appts</w:t>
            </w:r>
            <w:proofErr w:type="spellEnd"/>
          </w:p>
        </w:tc>
      </w:tr>
      <w:tr w:rsidR="00C87310" w:rsidRPr="00C87310" w14:paraId="69F5AE6A" w14:textId="77777777" w:rsidTr="00C8731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4B8ED61E"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b/>
                <w:bCs/>
                <w:sz w:val="22"/>
                <w:szCs w:val="22"/>
              </w:rPr>
              <w:t>Avalon Hills Residential Eating Disorders Program</w:t>
            </w:r>
            <w:r w:rsidRPr="00C87310">
              <w:rPr>
                <w:rFonts w:ascii="Arial" w:eastAsia="Times New Roman" w:hAnsi="Arial" w:cs="Arial"/>
                <w:sz w:val="22"/>
                <w:szCs w:val="22"/>
              </w:rPr>
              <w:br/>
              <w:t>7852 West 600 North</w:t>
            </w:r>
            <w:r w:rsidRPr="00C87310">
              <w:rPr>
                <w:rFonts w:ascii="Arial" w:eastAsia="Times New Roman" w:hAnsi="Arial" w:cs="Arial"/>
                <w:sz w:val="22"/>
                <w:szCs w:val="22"/>
              </w:rPr>
              <w:br/>
            </w:r>
            <w:proofErr w:type="spellStart"/>
            <w:r w:rsidRPr="00C87310">
              <w:rPr>
                <w:rFonts w:ascii="Arial" w:eastAsia="Times New Roman" w:hAnsi="Arial" w:cs="Arial"/>
                <w:sz w:val="22"/>
                <w:szCs w:val="22"/>
              </w:rPr>
              <w:t>Petersboro</w:t>
            </w:r>
            <w:proofErr w:type="spellEnd"/>
            <w:r w:rsidRPr="00C87310">
              <w:rPr>
                <w:rFonts w:ascii="Arial" w:eastAsia="Times New Roman" w:hAnsi="Arial" w:cs="Arial"/>
                <w:sz w:val="22"/>
                <w:szCs w:val="22"/>
              </w:rPr>
              <w:t>, UT 84325</w:t>
            </w:r>
            <w:r w:rsidRPr="00C87310">
              <w:rPr>
                <w:rFonts w:ascii="Arial" w:eastAsia="Times New Roman" w:hAnsi="Arial" w:cs="Arial"/>
                <w:sz w:val="22"/>
                <w:szCs w:val="22"/>
              </w:rPr>
              <w:br/>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41B90A60"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800-330-0490</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72CFD7AB"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Yes</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2A91B050"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No</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3225A3D6"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N/A</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690B1A1D"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N/A</w:t>
            </w:r>
          </w:p>
        </w:tc>
      </w:tr>
      <w:tr w:rsidR="00C87310" w:rsidRPr="00C87310" w14:paraId="3304CCFA" w14:textId="77777777" w:rsidTr="00C8731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1130F738"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b/>
                <w:bCs/>
                <w:sz w:val="22"/>
                <w:szCs w:val="22"/>
              </w:rPr>
              <w:t>Center for Change</w:t>
            </w:r>
            <w:r w:rsidRPr="00C87310">
              <w:rPr>
                <w:rFonts w:ascii="Arial" w:eastAsia="Times New Roman" w:hAnsi="Arial" w:cs="Arial"/>
                <w:sz w:val="22"/>
                <w:szCs w:val="22"/>
              </w:rPr>
              <w:br/>
              <w:t>1790 North State Street</w:t>
            </w:r>
            <w:r w:rsidRPr="00C87310">
              <w:rPr>
                <w:rFonts w:ascii="Arial" w:eastAsia="Times New Roman" w:hAnsi="Arial" w:cs="Arial"/>
                <w:sz w:val="22"/>
                <w:szCs w:val="22"/>
              </w:rPr>
              <w:br/>
              <w:t>Orem, UT 84057</w:t>
            </w:r>
            <w:r w:rsidRPr="00C87310">
              <w:rPr>
                <w:rFonts w:ascii="Arial" w:eastAsia="Times New Roman" w:hAnsi="Arial" w:cs="Arial"/>
                <w:sz w:val="22"/>
                <w:szCs w:val="22"/>
              </w:rPr>
              <w:br/>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1E88E99A"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801-224-8255</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05766CA6"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Yes</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2B32DC85"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Discounts available</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5942A757"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No</w:t>
            </w:r>
          </w:p>
        </w:tc>
        <w:tc>
          <w:tcPr>
            <w:tcW w:w="0" w:type="auto"/>
            <w:tcBorders>
              <w:top w:val="single" w:sz="6" w:space="0" w:color="333333"/>
              <w:left w:val="single" w:sz="6" w:space="0" w:color="333333"/>
              <w:bottom w:val="single" w:sz="6" w:space="0" w:color="333333"/>
              <w:right w:val="single" w:sz="6" w:space="0" w:color="333333"/>
            </w:tcBorders>
            <w:tcMar>
              <w:top w:w="45" w:type="dxa"/>
              <w:left w:w="45" w:type="dxa"/>
              <w:bottom w:w="45" w:type="dxa"/>
              <w:right w:w="45" w:type="dxa"/>
            </w:tcMar>
            <w:vAlign w:val="center"/>
            <w:hideMark/>
          </w:tcPr>
          <w:p w14:paraId="6D1AAA51" w14:textId="77777777" w:rsidR="00C87310" w:rsidRPr="00C87310" w:rsidRDefault="00C87310" w:rsidP="00C87310">
            <w:pPr>
              <w:rPr>
                <w:rFonts w:ascii="Arial" w:eastAsia="Times New Roman" w:hAnsi="Arial" w:cs="Arial"/>
                <w:sz w:val="22"/>
                <w:szCs w:val="22"/>
              </w:rPr>
            </w:pPr>
            <w:r w:rsidRPr="00C87310">
              <w:rPr>
                <w:rFonts w:ascii="Arial" w:eastAsia="Times New Roman" w:hAnsi="Arial" w:cs="Arial"/>
                <w:sz w:val="22"/>
                <w:szCs w:val="22"/>
              </w:rPr>
              <w:t>No</w:t>
            </w:r>
          </w:p>
        </w:tc>
      </w:tr>
    </w:tbl>
    <w:p w14:paraId="5A386DDB" w14:textId="77777777" w:rsidR="00C87310" w:rsidRDefault="00C87310">
      <w:pPr>
        <w:rPr>
          <w:rFonts w:ascii="Arial" w:hAnsi="Arial"/>
          <w:b/>
          <w:sz w:val="28"/>
          <w:szCs w:val="28"/>
        </w:rPr>
      </w:pPr>
      <w:bookmarkStart w:id="0" w:name="_GoBack"/>
      <w:bookmarkEnd w:id="0"/>
    </w:p>
    <w:p w14:paraId="41DB5EFF" w14:textId="77777777" w:rsidR="00693C15" w:rsidRPr="00693C15" w:rsidRDefault="00693C15">
      <w:pPr>
        <w:rPr>
          <w:rStyle w:val="Emphasis"/>
          <w:rFonts w:ascii="Arial" w:eastAsia="Times New Roman" w:hAnsi="Arial" w:cs="Arial"/>
          <w:sz w:val="22"/>
          <w:szCs w:val="22"/>
        </w:rPr>
      </w:pPr>
    </w:p>
    <w:p w14:paraId="17D840D2" w14:textId="77777777" w:rsidR="00E12306" w:rsidRPr="009B1D09" w:rsidRDefault="00E12306">
      <w:pPr>
        <w:rPr>
          <w:sz w:val="22"/>
          <w:szCs w:val="22"/>
        </w:rPr>
      </w:pPr>
      <w:r w:rsidRPr="009B1D09">
        <w:rPr>
          <w:rStyle w:val="Emphasis"/>
          <w:rFonts w:eastAsia="Times New Roman" w:cs="Times New Roman"/>
          <w:sz w:val="22"/>
          <w:szCs w:val="22"/>
        </w:rPr>
        <w:t>NOTICE- The referral list is for informational purposes only. Any information available herein is distributed on an "as is" basis, without warranty. While every precaution has been taken in compiling this information, neither the authors nor Weber State University shall incur any liability due to loss, damage caused or alleged to be caused, directly or indirectly by the information contained herein.</w:t>
      </w:r>
    </w:p>
    <w:sectPr w:rsidR="00E12306" w:rsidRPr="009B1D09" w:rsidSect="00E12306">
      <w:pgSz w:w="12240" w:h="15840"/>
      <w:pgMar w:top="1440" w:right="1224" w:bottom="144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06"/>
    <w:rsid w:val="001121FC"/>
    <w:rsid w:val="005E6B6D"/>
    <w:rsid w:val="00693C15"/>
    <w:rsid w:val="007B0F75"/>
    <w:rsid w:val="009B1D09"/>
    <w:rsid w:val="00C87310"/>
    <w:rsid w:val="00E12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CA79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2306"/>
    <w:rPr>
      <w:b/>
      <w:bCs/>
    </w:rPr>
  </w:style>
  <w:style w:type="character" w:styleId="Hyperlink">
    <w:name w:val="Hyperlink"/>
    <w:basedOn w:val="DefaultParagraphFont"/>
    <w:uiPriority w:val="99"/>
    <w:semiHidden/>
    <w:unhideWhenUsed/>
    <w:rsid w:val="00E12306"/>
    <w:rPr>
      <w:color w:val="0000FF"/>
      <w:u w:val="single"/>
    </w:rPr>
  </w:style>
  <w:style w:type="character" w:styleId="Emphasis">
    <w:name w:val="Emphasis"/>
    <w:basedOn w:val="DefaultParagraphFont"/>
    <w:uiPriority w:val="20"/>
    <w:qFormat/>
    <w:rsid w:val="00E1230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2306"/>
    <w:rPr>
      <w:b/>
      <w:bCs/>
    </w:rPr>
  </w:style>
  <w:style w:type="character" w:styleId="Hyperlink">
    <w:name w:val="Hyperlink"/>
    <w:basedOn w:val="DefaultParagraphFont"/>
    <w:uiPriority w:val="99"/>
    <w:semiHidden/>
    <w:unhideWhenUsed/>
    <w:rsid w:val="00E12306"/>
    <w:rPr>
      <w:color w:val="0000FF"/>
      <w:u w:val="single"/>
    </w:rPr>
  </w:style>
  <w:style w:type="character" w:styleId="Emphasis">
    <w:name w:val="Emphasis"/>
    <w:basedOn w:val="DefaultParagraphFont"/>
    <w:uiPriority w:val="20"/>
    <w:qFormat/>
    <w:rsid w:val="00E12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2689">
      <w:bodyDiv w:val="1"/>
      <w:marLeft w:val="0"/>
      <w:marRight w:val="0"/>
      <w:marTop w:val="0"/>
      <w:marBottom w:val="0"/>
      <w:divBdr>
        <w:top w:val="none" w:sz="0" w:space="0" w:color="auto"/>
        <w:left w:val="none" w:sz="0" w:space="0" w:color="auto"/>
        <w:bottom w:val="none" w:sz="0" w:space="0" w:color="auto"/>
        <w:right w:val="none" w:sz="0" w:space="0" w:color="auto"/>
      </w:divBdr>
    </w:div>
    <w:div w:id="386996464">
      <w:bodyDiv w:val="1"/>
      <w:marLeft w:val="0"/>
      <w:marRight w:val="0"/>
      <w:marTop w:val="0"/>
      <w:marBottom w:val="0"/>
      <w:divBdr>
        <w:top w:val="none" w:sz="0" w:space="0" w:color="auto"/>
        <w:left w:val="none" w:sz="0" w:space="0" w:color="auto"/>
        <w:bottom w:val="none" w:sz="0" w:space="0" w:color="auto"/>
        <w:right w:val="none" w:sz="0" w:space="0" w:color="auto"/>
      </w:divBdr>
    </w:div>
    <w:div w:id="583496384">
      <w:bodyDiv w:val="1"/>
      <w:marLeft w:val="0"/>
      <w:marRight w:val="0"/>
      <w:marTop w:val="0"/>
      <w:marBottom w:val="0"/>
      <w:divBdr>
        <w:top w:val="none" w:sz="0" w:space="0" w:color="auto"/>
        <w:left w:val="none" w:sz="0" w:space="0" w:color="auto"/>
        <w:bottom w:val="none" w:sz="0" w:space="0" w:color="auto"/>
        <w:right w:val="none" w:sz="0" w:space="0" w:color="auto"/>
      </w:divBdr>
    </w:div>
    <w:div w:id="1350789640">
      <w:bodyDiv w:val="1"/>
      <w:marLeft w:val="0"/>
      <w:marRight w:val="0"/>
      <w:marTop w:val="0"/>
      <w:marBottom w:val="0"/>
      <w:divBdr>
        <w:top w:val="none" w:sz="0" w:space="0" w:color="auto"/>
        <w:left w:val="none" w:sz="0" w:space="0" w:color="auto"/>
        <w:bottom w:val="none" w:sz="0" w:space="0" w:color="auto"/>
        <w:right w:val="none" w:sz="0" w:space="0" w:color="auto"/>
      </w:divBdr>
    </w:div>
    <w:div w:id="16635088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615</Characters>
  <Application>Microsoft Macintosh Word</Application>
  <DocSecurity>0</DocSecurity>
  <Lines>5</Lines>
  <Paragraphs>1</Paragraphs>
  <ScaleCrop>false</ScaleCrop>
  <Company>Weber State University</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McKean</dc:creator>
  <cp:keywords/>
  <dc:description/>
  <cp:lastModifiedBy>Student Web Designer</cp:lastModifiedBy>
  <cp:revision>3</cp:revision>
  <dcterms:created xsi:type="dcterms:W3CDTF">2013-12-23T18:09:00Z</dcterms:created>
  <dcterms:modified xsi:type="dcterms:W3CDTF">2015-03-06T17:44:00Z</dcterms:modified>
</cp:coreProperties>
</file>